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1" w:rsidRPr="008765E1" w:rsidRDefault="000C4C36" w:rsidP="008765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5E1" w:rsidRPr="008765E1" w:rsidRDefault="008765E1" w:rsidP="008765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D20" w:rsidRDefault="00FC1B22" w:rsidP="00023A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FC1B22" w:rsidRPr="001E1E5F" w:rsidRDefault="00FC1B22" w:rsidP="00AB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C1B22" w:rsidRPr="001E1E5F" w:rsidRDefault="00FC1B22" w:rsidP="00FC1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E5F">
        <w:rPr>
          <w:rFonts w:ascii="Times New Roman" w:hAnsi="Times New Roman"/>
          <w:b/>
          <w:sz w:val="28"/>
          <w:szCs w:val="28"/>
        </w:rPr>
        <w:t>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</w:t>
      </w:r>
      <w:r>
        <w:rPr>
          <w:rFonts w:ascii="Times New Roman" w:hAnsi="Times New Roman"/>
          <w:b/>
          <w:sz w:val="28"/>
          <w:szCs w:val="28"/>
        </w:rPr>
        <w:t>, среднего общего</w:t>
      </w:r>
      <w:r w:rsidR="008765E1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1E1E5F">
        <w:rPr>
          <w:rFonts w:ascii="Times New Roman" w:hAnsi="Times New Roman"/>
          <w:b/>
          <w:sz w:val="28"/>
          <w:szCs w:val="28"/>
        </w:rPr>
        <w:t xml:space="preserve"> </w:t>
      </w:r>
      <w:r w:rsidR="008765E1">
        <w:rPr>
          <w:rFonts w:ascii="Times New Roman" w:hAnsi="Times New Roman"/>
          <w:b/>
          <w:sz w:val="28"/>
          <w:szCs w:val="28"/>
        </w:rPr>
        <w:t>Муниципального казённого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65E1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«Лицей №7 г.Усть-Джегуты»</w:t>
      </w:r>
    </w:p>
    <w:p w:rsidR="00FC1B22" w:rsidRDefault="00FC1B22" w:rsidP="00FC1B22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FC1B22" w:rsidRPr="00914F1A" w:rsidRDefault="00FC1B22" w:rsidP="00FC1B22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914F1A">
        <w:rPr>
          <w:b/>
          <w:bCs/>
          <w:sz w:val="28"/>
          <w:szCs w:val="28"/>
        </w:rPr>
        <w:t>1. Общие положения</w:t>
      </w:r>
    </w:p>
    <w:p w:rsidR="00FC1B22" w:rsidRPr="00914F1A" w:rsidRDefault="00FC1B22" w:rsidP="00FC1B22">
      <w:pPr>
        <w:pStyle w:val="a3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1.1. Настоящее Положение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</w:t>
      </w:r>
      <w:proofErr w:type="gramStart"/>
      <w:r w:rsidRPr="00914F1A">
        <w:rPr>
          <w:rFonts w:ascii="Times New Roman" w:hAnsi="Times New Roman"/>
          <w:sz w:val="28"/>
          <w:szCs w:val="28"/>
        </w:rPr>
        <w:t>в</w:t>
      </w:r>
      <w:proofErr w:type="gramEnd"/>
      <w:r w:rsidRPr="00914F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Муниципальном казённом </w:t>
      </w:r>
      <w:proofErr w:type="gramStart"/>
      <w:r w:rsidR="008765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«Лицей №7 г.Усть-Джегуты» </w:t>
      </w:r>
      <w:r w:rsidRPr="00914F1A">
        <w:rPr>
          <w:rFonts w:ascii="Times New Roman" w:hAnsi="Times New Roman"/>
          <w:sz w:val="28"/>
          <w:szCs w:val="28"/>
        </w:rPr>
        <w:t>(далее – Положение)  разработано в соответствии с</w:t>
      </w:r>
      <w:r w:rsidR="009B1A6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ст. 28</w:t>
      </w:r>
      <w:r w:rsidRPr="00914F1A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</w:t>
      </w:r>
      <w:r w:rsidRPr="00914F1A">
        <w:rPr>
          <w:rFonts w:ascii="Times New Roman" w:hAnsi="Times New Roman"/>
          <w:sz w:val="28"/>
          <w:szCs w:val="28"/>
        </w:rPr>
        <w:t xml:space="preserve"> от 29.12.12.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 общего, основного общего и среднего общего образования», утвержденный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14F1A">
          <w:rPr>
            <w:rFonts w:ascii="Times New Roman" w:hAnsi="Times New Roman"/>
            <w:sz w:val="28"/>
            <w:szCs w:val="28"/>
          </w:rPr>
          <w:t>2013 г</w:t>
        </w:r>
      </w:smartTag>
      <w:r w:rsidRPr="00914F1A">
        <w:rPr>
          <w:rFonts w:ascii="Times New Roman" w:hAnsi="Times New Roman"/>
          <w:sz w:val="28"/>
          <w:szCs w:val="28"/>
        </w:rPr>
        <w:t xml:space="preserve">. № 1015, Уставом </w:t>
      </w:r>
      <w:r>
        <w:rPr>
          <w:rFonts w:ascii="Times New Roman" w:hAnsi="Times New Roman"/>
          <w:sz w:val="28"/>
          <w:szCs w:val="28"/>
        </w:rPr>
        <w:t>лицея</w:t>
      </w:r>
      <w:r w:rsidRPr="00914F1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1.2.  Положение является локальным нормативным актом и регламентирует  порядок утверждения списка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Муниципальном казённом </w:t>
      </w:r>
      <w:r w:rsidR="008765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образовательном учреждении «Лицей №7 г.Усть-Джегуты»</w:t>
      </w:r>
      <w:r w:rsidRPr="00914F1A">
        <w:rPr>
          <w:rFonts w:ascii="Times New Roman" w:hAnsi="Times New Roman"/>
          <w:sz w:val="28"/>
          <w:szCs w:val="28"/>
        </w:rPr>
        <w:t>.</w:t>
      </w:r>
    </w:p>
    <w:p w:rsidR="00FC1B22" w:rsidRPr="00914F1A" w:rsidRDefault="00FC1B22" w:rsidP="00FC1B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76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казённом </w:t>
      </w:r>
      <w:r w:rsidR="008765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«Лицей №7 г.Усть-Джегуты»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1.4.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учебниками и учебными пособиями, а также учебно-методическими материалами, средствами обучения по основным образовательным программам, в пределах федеральных государственных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стандартов, осуществляется за счет бюджетных </w:t>
      </w:r>
      <w:r w:rsidR="00023A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ассигнований.</w:t>
      </w:r>
    </w:p>
    <w:p w:rsidR="00FC1B22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библиотеки:</w:t>
      </w:r>
    </w:p>
    <w:p w:rsidR="00FC1B22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 </w:t>
      </w:r>
      <w:r>
        <w:rPr>
          <w:rFonts w:ascii="Times New Roman" w:hAnsi="Times New Roman"/>
          <w:sz w:val="28"/>
          <w:szCs w:val="28"/>
        </w:rPr>
        <w:t xml:space="preserve">Муниципальном казённом </w:t>
      </w:r>
      <w:r w:rsidR="008765E1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«Лицей №7 г.Усть-Джегуты»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реализации образовательных программ формируется библиотека, в том числе  может создаваться цифровая (электронная) библиотека,  которые обеспечивают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укомплектовывается 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2.2.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2.3. Учебные издания, используемые при реализации образовательных программ, определяются с учетом требований федеральных государственных образовательных стандартов, а также примерных образовательных программ. 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Муниципальное казённое </w:t>
      </w:r>
      <w:r w:rsidR="008765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«Лицей №7 г.Усть-Джегуты»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при реализации образовательных программ выбирает: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2.5. Деятельность библиотеки регламентируется нормативными актами Российской Федерации, настоящим Положением,</w:t>
      </w:r>
      <w:r w:rsidRPr="00914F1A">
        <w:rPr>
          <w:rFonts w:ascii="Times New Roman" w:hAnsi="Times New Roman"/>
          <w:sz w:val="28"/>
          <w:szCs w:val="28"/>
        </w:rPr>
        <w:t xml:space="preserve">  д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ругими локальными актами.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Механизм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обеспечения учебной литературой: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3.1. Механизм обеспечения учебной литературой включает в себя: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инвентаризацию библиотечных фондов учебников. Библиотекарь анализирует состояние обеспеченности фонда библиотеки учебниками, выявляют дефицит, передают результат инвентаризации  администрации </w:t>
      </w:r>
      <w:r>
        <w:rPr>
          <w:rFonts w:ascii="Times New Roman" w:hAnsi="Times New Roman"/>
          <w:sz w:val="28"/>
          <w:szCs w:val="28"/>
        </w:rPr>
        <w:t>лицея</w:t>
      </w:r>
      <w:r w:rsidRPr="00914F1A">
        <w:rPr>
          <w:rFonts w:ascii="Times New Roman" w:hAnsi="Times New Roman"/>
          <w:sz w:val="28"/>
          <w:szCs w:val="28"/>
        </w:rPr>
        <w:t>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формирование списка учебников и учебной литературы на предстоящий учебный год;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разработка и утверждение нормативных документов,  регламентирующих деятельность </w:t>
      </w:r>
      <w:r>
        <w:rPr>
          <w:rFonts w:ascii="Times New Roman" w:hAnsi="Times New Roman"/>
          <w:sz w:val="28"/>
          <w:szCs w:val="28"/>
        </w:rPr>
        <w:t>лицея</w:t>
      </w:r>
      <w:r w:rsidRPr="00914F1A">
        <w:rPr>
          <w:rFonts w:ascii="Times New Roman" w:hAnsi="Times New Roman"/>
          <w:sz w:val="28"/>
          <w:szCs w:val="28"/>
        </w:rPr>
        <w:t xml:space="preserve"> по обеспечению учебниками в предстоящем учебном году: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информирование обучающихся и их родителей (законных   представителей) о перечне учебников, входящих в комплект для обучения в данном классе; 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3.2. Процесс работы по формированию списка учебников и учебных пособий  включает следующие этапы: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подготовка перечня учебников, планируемых к использованию в  новом  учебном году;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предоставление перечня учебников методическим объединениям на согласование;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составление списка заказа учебников и учебных пособий на следующий учебный год;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заключение договора с поставщиком о закупке учебной литературы;                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приобретение учебной литературы.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3.3.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</w:t>
      </w:r>
      <w:proofErr w:type="spellStart"/>
      <w:r w:rsidRPr="00914F1A">
        <w:rPr>
          <w:rFonts w:ascii="Times New Roman" w:hAnsi="Times New Roman"/>
          <w:sz w:val="28"/>
          <w:szCs w:val="28"/>
        </w:rPr>
        <w:t>т.д</w:t>
      </w:r>
      <w:proofErr w:type="spellEnd"/>
      <w:r w:rsidRPr="00914F1A">
        <w:rPr>
          <w:rFonts w:ascii="Times New Roman" w:hAnsi="Times New Roman"/>
          <w:sz w:val="28"/>
          <w:szCs w:val="28"/>
        </w:rPr>
        <w:t>).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3.4. Обязательные условия к приобретаемым учебникам и учебным пособиям: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- допускается использование только учебно-методических  комплектов, утвержденных  и введенных в  действие  приказом  директора Учреждения, входящих в утвержденный 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Права и обязанности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реализации Положения:</w:t>
      </w:r>
    </w:p>
    <w:p w:rsidR="00FC1B22" w:rsidRDefault="00FC1B22" w:rsidP="00FC1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4.1. Директор несет ответственность за: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-  соответствие используемых в образовательном процессе учебников и  учебных пособий 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федеральному перечню учебников, рекомендуемых к использованию при реализации имеющих государственную аккредитацию образовательных программ;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- полное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пользование на время получения образования учебники и учебные пособия, а также учебно-методические материалы, средства обучения и воспитания;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4F1A">
        <w:rPr>
          <w:rFonts w:ascii="Times New Roman" w:hAnsi="Times New Roman"/>
          <w:sz w:val="28"/>
          <w:szCs w:val="28"/>
        </w:rPr>
        <w:t xml:space="preserve"> заключение и оформление договора на поставку в </w:t>
      </w:r>
      <w:r>
        <w:rPr>
          <w:rFonts w:ascii="Times New Roman" w:hAnsi="Times New Roman"/>
          <w:sz w:val="28"/>
          <w:szCs w:val="28"/>
        </w:rPr>
        <w:t xml:space="preserve">лицей </w:t>
      </w:r>
      <w:r w:rsidRPr="00914F1A">
        <w:rPr>
          <w:rFonts w:ascii="Times New Roman" w:hAnsi="Times New Roman"/>
          <w:sz w:val="28"/>
          <w:szCs w:val="28"/>
        </w:rPr>
        <w:t>учебников и учебных пособий в соответствии с реализуемыми образовательными программами и имеющимся фондом библиотеки.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4.2.Заместитель директора по УВР несет ответственность за: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определение  списка учебников и учебных пособий в соответствии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перечнем учебников, рекомендуемых к использованию при реализации имеющих государственную аккредитацию образовательных программ;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</w:t>
      </w:r>
      <w:r>
        <w:rPr>
          <w:rFonts w:ascii="Times New Roman" w:hAnsi="Times New Roman"/>
          <w:sz w:val="28"/>
          <w:szCs w:val="28"/>
        </w:rPr>
        <w:t xml:space="preserve"> лицеем;</w:t>
      </w:r>
      <w:r w:rsidRPr="00914F1A">
        <w:rPr>
          <w:rFonts w:ascii="Times New Roman" w:hAnsi="Times New Roman"/>
          <w:sz w:val="28"/>
          <w:szCs w:val="28"/>
        </w:rPr>
        <w:t xml:space="preserve"> а также с образовательной программой, утвержденной приказом директора.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4.3. Библиотекарь несет ответственность за: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достоверность информации об имеющихся в фонде библиотеки учебниках и учебных пособиях; 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достоверность оформления заявки на учебники и учебные пособия в соответствии с реализуемыми </w:t>
      </w:r>
      <w:r>
        <w:rPr>
          <w:rFonts w:ascii="Times New Roman" w:hAnsi="Times New Roman"/>
          <w:sz w:val="28"/>
          <w:szCs w:val="28"/>
        </w:rPr>
        <w:t xml:space="preserve">Муниципальном казённом </w:t>
      </w:r>
      <w:r w:rsidR="008765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«Лицей №7 г.Усть-Джегуты» </w:t>
      </w:r>
      <w:r w:rsidRPr="00914F1A">
        <w:rPr>
          <w:rFonts w:ascii="Times New Roman" w:hAnsi="Times New Roman"/>
          <w:sz w:val="28"/>
          <w:szCs w:val="28"/>
        </w:rPr>
        <w:t>образовательными программами и имеющимся фондом библиотеки;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достоверность информации об обеспеченности учебниками и учебными  пособиями обучающихся  на начало учебного года; 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осуществление контроля за сохранностью учебников и учебных  пособий, выданных обучающимся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4.4. Классный руководитель несет ответственность за: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качество проведения процедуры согласования перечня учебников и учебных пособий на соответствие требованиям федерального государственного образовательного стандарта, федеральному перечню учебников, образовательным программам, реализуемым в </w:t>
      </w:r>
      <w:r>
        <w:rPr>
          <w:rFonts w:ascii="Times New Roman" w:hAnsi="Times New Roman"/>
          <w:sz w:val="28"/>
          <w:szCs w:val="28"/>
        </w:rPr>
        <w:t>лицее</w:t>
      </w:r>
      <w:r w:rsidRPr="00914F1A">
        <w:rPr>
          <w:rFonts w:ascii="Times New Roman" w:hAnsi="Times New Roman"/>
          <w:sz w:val="28"/>
          <w:szCs w:val="28"/>
        </w:rPr>
        <w:t xml:space="preserve">, минимальному перечню дидактических материалов для  обучающихся (рабочие тетради, контурные карты и т.д.); 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F1A">
        <w:rPr>
          <w:rFonts w:ascii="Times New Roman" w:hAnsi="Times New Roman"/>
          <w:sz w:val="28"/>
          <w:szCs w:val="28"/>
        </w:rPr>
        <w:t>-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учебно-методического   обеспечения образовательного процесса  в</w:t>
      </w:r>
      <w:r w:rsidR="00876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казённом </w:t>
      </w:r>
      <w:r w:rsidR="008765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образовательном учреждении «Лицей №7 г.Усть-Джегуты»</w:t>
      </w:r>
      <w:r w:rsidRPr="00914F1A">
        <w:rPr>
          <w:rFonts w:ascii="Times New Roman" w:hAnsi="Times New Roman"/>
          <w:sz w:val="28"/>
          <w:szCs w:val="28"/>
        </w:rPr>
        <w:t>, по результатам согласования  перечня  учебников и учебных пособий.</w:t>
      </w:r>
      <w:proofErr w:type="gramEnd"/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bCs/>
          <w:iCs/>
          <w:sz w:val="28"/>
          <w:szCs w:val="28"/>
          <w:lang w:eastAsia="ru-RU"/>
        </w:rPr>
        <w:t>4.6. Родители (законные представители)</w:t>
      </w:r>
      <w:r w:rsidRPr="00914F1A">
        <w:rPr>
          <w:rFonts w:ascii="Times New Roman" w:hAnsi="Times New Roman"/>
          <w:sz w:val="28"/>
          <w:szCs w:val="28"/>
          <w:lang w:eastAsia="ru-RU"/>
        </w:rPr>
        <w:t>учащихся: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  <w:lang w:eastAsia="ru-RU"/>
        </w:rPr>
        <w:t xml:space="preserve">- следят за сохранностью полученных учебников;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  <w:lang w:eastAsia="ru-RU"/>
        </w:rPr>
        <w:t xml:space="preserve">- возвращают все учебники в библиотеку в случае перехода учащегося в течение или по окончании учебного года в другое образовательное учреждение; </w:t>
      </w:r>
    </w:p>
    <w:p w:rsidR="00FC1B22" w:rsidRPr="00914F1A" w:rsidRDefault="00FC1B22" w:rsidP="00FC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  <w:lang w:eastAsia="ru-RU"/>
        </w:rPr>
        <w:t>- возмещают утрату или порчу учебника библиотеке.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4.7. Вновь прибывшие учащиеся в течение учебного года обеспечиваются  учебниками из библиотечного фонда в случае их наличия в фонде, в случае отсутствия - приобретают самостоятельно. </w:t>
      </w:r>
    </w:p>
    <w:p w:rsidR="00FC1B22" w:rsidRPr="00914F1A" w:rsidRDefault="00FC1B22" w:rsidP="00FC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4.8. Педагоги </w:t>
      </w:r>
      <w:r>
        <w:rPr>
          <w:rFonts w:ascii="Times New Roman" w:hAnsi="Times New Roman"/>
          <w:sz w:val="28"/>
          <w:szCs w:val="28"/>
        </w:rPr>
        <w:t>лицея</w:t>
      </w:r>
      <w:r w:rsidRPr="00914F1A">
        <w:rPr>
          <w:rFonts w:ascii="Times New Roman" w:hAnsi="Times New Roman"/>
          <w:sz w:val="28"/>
          <w:szCs w:val="28"/>
        </w:rPr>
        <w:t xml:space="preserve"> обеспечиваются  учебниками из фонда в единичном экземпляре в случае их наличия в фонде. Приобретение 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91185B" w:rsidRDefault="0091185B"/>
    <w:sectPr w:rsidR="0091185B" w:rsidSect="008765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2"/>
    <w:rsid w:val="00023A70"/>
    <w:rsid w:val="000C4C36"/>
    <w:rsid w:val="001B2AA2"/>
    <w:rsid w:val="004C4207"/>
    <w:rsid w:val="008765E1"/>
    <w:rsid w:val="0091185B"/>
    <w:rsid w:val="009B1A69"/>
    <w:rsid w:val="00AB2D20"/>
    <w:rsid w:val="00C724CB"/>
    <w:rsid w:val="00FC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B2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23A70"/>
  </w:style>
  <w:style w:type="paragraph" w:styleId="a4">
    <w:name w:val="Balloon Text"/>
    <w:basedOn w:val="a"/>
    <w:link w:val="a5"/>
    <w:uiPriority w:val="99"/>
    <w:semiHidden/>
    <w:unhideWhenUsed/>
    <w:rsid w:val="004C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B2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23A70"/>
  </w:style>
  <w:style w:type="paragraph" w:styleId="a4">
    <w:name w:val="Balloon Text"/>
    <w:basedOn w:val="a"/>
    <w:link w:val="a5"/>
    <w:uiPriority w:val="99"/>
    <w:semiHidden/>
    <w:unhideWhenUsed/>
    <w:rsid w:val="004C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2018-04-03T11:52:00Z</cp:lastPrinted>
  <dcterms:created xsi:type="dcterms:W3CDTF">2018-03-14T12:33:00Z</dcterms:created>
  <dcterms:modified xsi:type="dcterms:W3CDTF">2019-11-11T10:48:00Z</dcterms:modified>
</cp:coreProperties>
</file>