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278" w:rsidRDefault="001C73B4" w:rsidP="008B2632">
      <w:pPr>
        <w:spacing w:before="25" w:after="25" w:line="252" w:lineRule="auto"/>
        <w:jc w:val="center"/>
        <w:rPr>
          <w:b/>
          <w:bCs/>
          <w:color w:val="000000"/>
          <w:sz w:val="28"/>
        </w:rPr>
      </w:pPr>
      <w:r>
        <w:rPr>
          <w:b/>
          <w:bCs/>
          <w:noProof/>
          <w:color w:val="000000"/>
          <w:sz w:val="28"/>
        </w:rPr>
        <w:drawing>
          <wp:inline distT="0" distB="0" distL="0" distR="0">
            <wp:extent cx="5940425" cy="2098007"/>
            <wp:effectExtent l="0" t="0" r="3175" b="0"/>
            <wp:docPr id="1" name="Рисунок 1" descr="C:\Users\Люаза Рамазановна\Desktop\Печати и приказы\положения печат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аза Рамазановна\Desktop\Печати и приказы\положения печать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98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5BAC" w:rsidRDefault="00F95BAC" w:rsidP="008B2632">
      <w:pPr>
        <w:spacing w:before="25" w:after="25" w:line="252" w:lineRule="auto"/>
        <w:jc w:val="center"/>
        <w:rPr>
          <w:b/>
          <w:bCs/>
          <w:color w:val="000000"/>
          <w:sz w:val="28"/>
        </w:rPr>
      </w:pPr>
    </w:p>
    <w:p w:rsidR="008B2632" w:rsidRDefault="008B2632" w:rsidP="008B2632">
      <w:pPr>
        <w:spacing w:before="25" w:after="25" w:line="252" w:lineRule="auto"/>
        <w:jc w:val="center"/>
        <w:rPr>
          <w:sz w:val="28"/>
        </w:rPr>
      </w:pPr>
      <w:r>
        <w:rPr>
          <w:b/>
          <w:bCs/>
          <w:color w:val="000000"/>
          <w:sz w:val="28"/>
        </w:rPr>
        <w:t>Положение</w:t>
      </w:r>
    </w:p>
    <w:p w:rsidR="008F1278" w:rsidRDefault="008B2632" w:rsidP="008B2632">
      <w:pPr>
        <w:spacing w:before="25" w:after="25"/>
        <w:ind w:firstLine="709"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о Р</w:t>
      </w:r>
      <w:r>
        <w:rPr>
          <w:b/>
          <w:bCs/>
          <w:sz w:val="28"/>
        </w:rPr>
        <w:t xml:space="preserve">абочей группе </w:t>
      </w:r>
      <w:r>
        <w:rPr>
          <w:b/>
          <w:bCs/>
          <w:color w:val="000000"/>
          <w:sz w:val="28"/>
        </w:rPr>
        <w:t xml:space="preserve">по введению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стандарта </w:t>
      </w:r>
      <w:proofErr w:type="gramStart"/>
      <w:r>
        <w:rPr>
          <w:b/>
          <w:bCs/>
          <w:color w:val="000000"/>
          <w:sz w:val="28"/>
        </w:rPr>
        <w:t>образования</w:t>
      </w:r>
      <w:proofErr w:type="gramEnd"/>
      <w:r>
        <w:rPr>
          <w:b/>
          <w:bCs/>
          <w:color w:val="000000"/>
          <w:sz w:val="28"/>
        </w:rPr>
        <w:t xml:space="preserve"> обучающихся с умственной отсталостью (интеллектуальными нарушениями)</w:t>
      </w:r>
      <w:r w:rsidR="008F1278">
        <w:rPr>
          <w:b/>
          <w:bCs/>
          <w:color w:val="000000"/>
          <w:sz w:val="28"/>
        </w:rPr>
        <w:t xml:space="preserve"> Муниципального казенного общеобразовательного учреждения </w:t>
      </w:r>
    </w:p>
    <w:p w:rsidR="008B2632" w:rsidRDefault="008F1278" w:rsidP="008B2632">
      <w:pPr>
        <w:spacing w:before="25" w:after="25"/>
        <w:ind w:firstLine="709"/>
        <w:jc w:val="center"/>
      </w:pPr>
      <w:r>
        <w:rPr>
          <w:b/>
          <w:bCs/>
          <w:color w:val="000000"/>
          <w:sz w:val="28"/>
        </w:rPr>
        <w:t>«Лицей №7 г.Усть-Джегуты»</w:t>
      </w:r>
    </w:p>
    <w:p w:rsidR="008B2632" w:rsidRDefault="008B2632" w:rsidP="008B2632">
      <w:pPr>
        <w:pStyle w:val="style3"/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I. Общие положения</w:t>
      </w:r>
    </w:p>
    <w:p w:rsidR="008B2632" w:rsidRDefault="008B2632" w:rsidP="008B2632">
      <w:pPr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Настоящее положение определяет цели, задачи деятельности рабочей группы по обеспечению перехода на </w:t>
      </w:r>
      <w:proofErr w:type="gramStart"/>
      <w:r>
        <w:rPr>
          <w:color w:val="000000"/>
          <w:sz w:val="28"/>
          <w:szCs w:val="28"/>
        </w:rPr>
        <w:t>федеральный</w:t>
      </w:r>
      <w:proofErr w:type="gramEnd"/>
      <w:r>
        <w:rPr>
          <w:color w:val="000000"/>
          <w:sz w:val="28"/>
          <w:szCs w:val="28"/>
        </w:rPr>
        <w:t xml:space="preserve"> государственный образовательный стандарт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</w:t>
      </w:r>
      <w:proofErr w:type="gramStart"/>
      <w:r>
        <w:rPr>
          <w:color w:val="000000"/>
          <w:sz w:val="28"/>
          <w:szCs w:val="28"/>
        </w:rPr>
        <w:t>ю(</w:t>
      </w:r>
      <w:proofErr w:type="gramEnd"/>
      <w:r>
        <w:rPr>
          <w:color w:val="000000"/>
          <w:sz w:val="28"/>
          <w:szCs w:val="28"/>
        </w:rPr>
        <w:t>интеллектуальными нарушениями)(далее – ФГОС ОВЗ)</w:t>
      </w:r>
      <w:r>
        <w:rPr>
          <w:sz w:val="28"/>
          <w:szCs w:val="28"/>
        </w:rPr>
        <w:t xml:space="preserve">(далее – </w:t>
      </w:r>
      <w:r>
        <w:rPr>
          <w:i/>
          <w:iCs/>
          <w:sz w:val="28"/>
          <w:szCs w:val="28"/>
        </w:rPr>
        <w:t>Рабочая группа</w:t>
      </w:r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>.  Рабочая группа  - совещательный орган при методическом совете лицея.</w:t>
      </w:r>
    </w:p>
    <w:p w:rsidR="008B2632" w:rsidRDefault="008B2632" w:rsidP="008B2632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1.2.Р</w:t>
      </w:r>
      <w:r>
        <w:rPr>
          <w:sz w:val="28"/>
          <w:szCs w:val="28"/>
        </w:rPr>
        <w:t xml:space="preserve">абочая группа по введению </w:t>
      </w:r>
      <w:r>
        <w:rPr>
          <w:color w:val="000000"/>
          <w:sz w:val="28"/>
          <w:szCs w:val="28"/>
        </w:rPr>
        <w:t>федерального государственного образовательного стандарта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начального общего образования  </w:t>
      </w:r>
      <w:r>
        <w:rPr>
          <w:sz w:val="28"/>
          <w:szCs w:val="28"/>
        </w:rPr>
        <w:t xml:space="preserve">создана в целях разработки проекта введения </w:t>
      </w:r>
      <w:r>
        <w:rPr>
          <w:color w:val="000000"/>
          <w:sz w:val="28"/>
          <w:szCs w:val="28"/>
        </w:rPr>
        <w:t xml:space="preserve">ФГОС начального общего образования в образовательную практику </w:t>
      </w:r>
      <w:r>
        <w:rPr>
          <w:sz w:val="28"/>
          <w:szCs w:val="28"/>
        </w:rPr>
        <w:t xml:space="preserve">лицея. </w:t>
      </w:r>
    </w:p>
    <w:p w:rsidR="008B2632" w:rsidRDefault="008B2632" w:rsidP="008B2632">
      <w:pPr>
        <w:pStyle w:val="a6"/>
        <w:ind w:firstLine="720"/>
        <w:rPr>
          <w:sz w:val="28"/>
          <w:szCs w:val="28"/>
        </w:rPr>
      </w:pPr>
      <w:r>
        <w:rPr>
          <w:sz w:val="28"/>
          <w:szCs w:val="28"/>
        </w:rPr>
        <w:t>1.3. Рабочая группа создаётся в период подготовительной работы к введению ФГОС НОО ОВЗ и первого год</w:t>
      </w:r>
      <w:r w:rsidR="002038B8">
        <w:rPr>
          <w:sz w:val="28"/>
          <w:szCs w:val="28"/>
        </w:rPr>
        <w:t xml:space="preserve">а работы лицея  на основе </w:t>
      </w:r>
      <w:r>
        <w:rPr>
          <w:sz w:val="28"/>
          <w:szCs w:val="28"/>
        </w:rPr>
        <w:t xml:space="preserve"> ФГОС</w:t>
      </w:r>
      <w:r w:rsidR="002038B8">
        <w:rPr>
          <w:sz w:val="28"/>
          <w:szCs w:val="28"/>
        </w:rPr>
        <w:t xml:space="preserve"> НОО ОВЗ</w:t>
      </w:r>
      <w:r>
        <w:rPr>
          <w:sz w:val="28"/>
          <w:szCs w:val="28"/>
        </w:rPr>
        <w:t>.</w:t>
      </w:r>
    </w:p>
    <w:p w:rsidR="008B2632" w:rsidRDefault="008B2632" w:rsidP="008B2632">
      <w:pPr>
        <w:pStyle w:val="style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Рабочая группа в своей деятельности руководствуется Конституцией Российской Федерации, законами и иными нормативными правовыми актами Российской Федерации, законами и иными нормативными правовыми актами  Карачаево-Черкесской Республики, федеральными </w:t>
      </w:r>
      <w:r>
        <w:rPr>
          <w:sz w:val="28"/>
          <w:szCs w:val="28"/>
        </w:rPr>
        <w:lastRenderedPageBreak/>
        <w:t xml:space="preserve">проектными материалами по соответствующей проблематике, </w:t>
      </w:r>
      <w:r w:rsidR="002038B8">
        <w:rPr>
          <w:sz w:val="28"/>
          <w:szCs w:val="28"/>
        </w:rPr>
        <w:t xml:space="preserve">Уставом и </w:t>
      </w:r>
      <w:r>
        <w:rPr>
          <w:sz w:val="28"/>
          <w:szCs w:val="28"/>
        </w:rPr>
        <w:t xml:space="preserve"> настоящим Положением.</w:t>
      </w:r>
    </w:p>
    <w:p w:rsidR="002038B8" w:rsidRDefault="002038B8" w:rsidP="008B2632">
      <w:pPr>
        <w:pStyle w:val="style3"/>
        <w:ind w:firstLine="709"/>
        <w:jc w:val="both"/>
        <w:rPr>
          <w:sz w:val="28"/>
          <w:szCs w:val="28"/>
        </w:rPr>
      </w:pPr>
    </w:p>
    <w:p w:rsidR="008B2632" w:rsidRDefault="008B2632" w:rsidP="008B2632">
      <w:pPr>
        <w:pStyle w:val="style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b/>
          <w:bCs/>
          <w:i/>
          <w:iCs/>
          <w:sz w:val="28"/>
          <w:szCs w:val="28"/>
        </w:rPr>
        <w:t>II. Задачи Рабочей группы</w:t>
      </w:r>
    </w:p>
    <w:p w:rsidR="008B2632" w:rsidRDefault="008B2632" w:rsidP="008B2632">
      <w:pPr>
        <w:pStyle w:val="style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2.1 Основными задачами Рабочей группы являются:</w:t>
      </w:r>
    </w:p>
    <w:p w:rsidR="008B2632" w:rsidRDefault="008B2632" w:rsidP="008B2632">
      <w:pPr>
        <w:pStyle w:val="style3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Изучение нормативных документов ФГОС НОО</w:t>
      </w:r>
      <w:r w:rsidR="002038B8">
        <w:rPr>
          <w:sz w:val="28"/>
          <w:szCs w:val="28"/>
        </w:rPr>
        <w:t xml:space="preserve"> ОВЗ</w:t>
      </w:r>
    </w:p>
    <w:p w:rsidR="008B2632" w:rsidRDefault="008B2632" w:rsidP="008B2632">
      <w:pPr>
        <w:pStyle w:val="style3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Разработка нормативных локальных актов по подготовке и введению ФГОС НОО</w:t>
      </w:r>
      <w:r w:rsidR="002038B8">
        <w:rPr>
          <w:sz w:val="28"/>
          <w:szCs w:val="28"/>
        </w:rPr>
        <w:t xml:space="preserve"> ОВЗ</w:t>
      </w:r>
      <w:r>
        <w:rPr>
          <w:sz w:val="28"/>
          <w:szCs w:val="28"/>
        </w:rPr>
        <w:t>.</w:t>
      </w:r>
    </w:p>
    <w:p w:rsidR="008B2632" w:rsidRDefault="008B2632" w:rsidP="008B2632">
      <w:pPr>
        <w:pStyle w:val="style3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Выявление образовательных потребностей и профессиональных затруднений учителей и членов администрации лицея в условиях внедрения нового ФГОС</w:t>
      </w:r>
      <w:r w:rsidR="002038B8">
        <w:rPr>
          <w:color w:val="000000"/>
          <w:sz w:val="28"/>
          <w:szCs w:val="28"/>
        </w:rPr>
        <w:t xml:space="preserve"> ОВЗ</w:t>
      </w:r>
      <w:r>
        <w:rPr>
          <w:color w:val="000000"/>
          <w:sz w:val="28"/>
          <w:szCs w:val="28"/>
        </w:rPr>
        <w:t xml:space="preserve">; </w:t>
      </w:r>
      <w:r>
        <w:rPr>
          <w:sz w:val="28"/>
          <w:szCs w:val="28"/>
        </w:rPr>
        <w:t>консультирование участников образовательного процесса по ФГОС НОО</w:t>
      </w:r>
      <w:r w:rsidR="002038B8">
        <w:rPr>
          <w:sz w:val="28"/>
          <w:szCs w:val="28"/>
        </w:rPr>
        <w:t xml:space="preserve"> ОВЗ</w:t>
      </w:r>
      <w:r>
        <w:rPr>
          <w:sz w:val="28"/>
          <w:szCs w:val="28"/>
        </w:rPr>
        <w:t>.</w:t>
      </w:r>
    </w:p>
    <w:p w:rsidR="008B2632" w:rsidRDefault="008B2632" w:rsidP="008B2632">
      <w:pPr>
        <w:pStyle w:val="style3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Отслеживание результативности работы в ходе подготовки и введении ФГОС   НОО</w:t>
      </w:r>
      <w:r w:rsidR="002038B8">
        <w:rPr>
          <w:sz w:val="28"/>
          <w:szCs w:val="28"/>
        </w:rPr>
        <w:t xml:space="preserve"> ОВЗ</w:t>
      </w:r>
      <w:r>
        <w:rPr>
          <w:sz w:val="28"/>
          <w:szCs w:val="28"/>
        </w:rPr>
        <w:t>, выработка рекомендаций для педагогов лицея, участвующих в переходе на ФГОС НОО</w:t>
      </w:r>
      <w:r w:rsidR="002038B8">
        <w:rPr>
          <w:sz w:val="28"/>
          <w:szCs w:val="28"/>
        </w:rPr>
        <w:t xml:space="preserve"> ОВЗ</w:t>
      </w:r>
      <w:r>
        <w:rPr>
          <w:sz w:val="28"/>
          <w:szCs w:val="28"/>
        </w:rPr>
        <w:t>.</w:t>
      </w:r>
    </w:p>
    <w:p w:rsidR="008B2632" w:rsidRDefault="008B2632" w:rsidP="008B2632">
      <w:pPr>
        <w:pStyle w:val="style3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Доведение до сведения широкой общественности микрорайона  информации о деятельности педагогического коллектива по внедрению ФГОС НОО </w:t>
      </w:r>
      <w:r w:rsidR="002038B8">
        <w:rPr>
          <w:sz w:val="28"/>
          <w:szCs w:val="28"/>
        </w:rPr>
        <w:t>ОВЗ</w:t>
      </w:r>
      <w:r>
        <w:rPr>
          <w:sz w:val="28"/>
          <w:szCs w:val="28"/>
        </w:rPr>
        <w:t xml:space="preserve"> через печатные, электронные СМИ</w:t>
      </w:r>
    </w:p>
    <w:p w:rsidR="008B2632" w:rsidRDefault="008B2632" w:rsidP="008B2632">
      <w:pPr>
        <w:pStyle w:val="style3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Обобщение результатов работы по введению ФГОС НОО</w:t>
      </w:r>
      <w:r w:rsidR="002038B8">
        <w:rPr>
          <w:sz w:val="28"/>
          <w:szCs w:val="28"/>
        </w:rPr>
        <w:t xml:space="preserve"> ОВЗ</w:t>
      </w:r>
      <w:r>
        <w:rPr>
          <w:sz w:val="28"/>
          <w:szCs w:val="28"/>
        </w:rPr>
        <w:t>.</w:t>
      </w:r>
    </w:p>
    <w:p w:rsidR="008B2632" w:rsidRDefault="008B2632" w:rsidP="008B2632">
      <w:pPr>
        <w:pStyle w:val="style3"/>
        <w:spacing w:line="276" w:lineRule="auto"/>
        <w:ind w:left="720"/>
        <w:rPr>
          <w:sz w:val="28"/>
          <w:szCs w:val="28"/>
        </w:rPr>
      </w:pPr>
    </w:p>
    <w:p w:rsidR="008B2632" w:rsidRDefault="008B2632" w:rsidP="008B2632">
      <w:pPr>
        <w:pStyle w:val="style3"/>
        <w:jc w:val="center"/>
        <w:rPr>
          <w:color w:val="FF0000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III .</w:t>
      </w:r>
      <w:r>
        <w:rPr>
          <w:b/>
          <w:i/>
          <w:color w:val="000000"/>
          <w:sz w:val="28"/>
          <w:szCs w:val="28"/>
        </w:rPr>
        <w:t>Состав Рабочей группы.</w:t>
      </w:r>
    </w:p>
    <w:p w:rsidR="008B2632" w:rsidRDefault="008B2632" w:rsidP="008B2632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r>
        <w:rPr>
          <w:rStyle w:val="a9"/>
          <w:b w:val="0"/>
          <w:color w:val="000000"/>
          <w:sz w:val="28"/>
          <w:szCs w:val="28"/>
        </w:rPr>
        <w:t>3.1.</w:t>
      </w:r>
      <w:r>
        <w:rPr>
          <w:color w:val="000000"/>
          <w:sz w:val="28"/>
          <w:szCs w:val="28"/>
        </w:rPr>
        <w:t xml:space="preserve"> Рабочая группа создается из наиболее </w:t>
      </w:r>
      <w:proofErr w:type="gramStart"/>
      <w:r>
        <w:rPr>
          <w:color w:val="000000"/>
          <w:sz w:val="28"/>
          <w:szCs w:val="28"/>
        </w:rPr>
        <w:t>активных</w:t>
      </w:r>
      <w:proofErr w:type="gramEnd"/>
      <w:r>
        <w:rPr>
          <w:color w:val="000000"/>
          <w:sz w:val="28"/>
          <w:szCs w:val="28"/>
        </w:rPr>
        <w:t xml:space="preserve"> и высококвалифицированных учителей лицея. </w:t>
      </w:r>
    </w:p>
    <w:p w:rsidR="008B2632" w:rsidRDefault="008B2632" w:rsidP="008B2632">
      <w:pPr>
        <w:jc w:val="both"/>
        <w:rPr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 xml:space="preserve">                  </w:t>
      </w:r>
      <w:r>
        <w:rPr>
          <w:rStyle w:val="a9"/>
          <w:b w:val="0"/>
          <w:color w:val="000000"/>
          <w:sz w:val="28"/>
          <w:szCs w:val="28"/>
        </w:rPr>
        <w:t>3.2</w:t>
      </w:r>
      <w:r>
        <w:rPr>
          <w:rStyle w:val="a9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 рабочую группу входят: директор, зам. директора по УВР, </w:t>
      </w:r>
      <w:r w:rsidR="002038B8">
        <w:rPr>
          <w:color w:val="000000"/>
          <w:sz w:val="28"/>
          <w:szCs w:val="28"/>
        </w:rPr>
        <w:t>руководители МО,</w:t>
      </w:r>
      <w:r>
        <w:rPr>
          <w:color w:val="000000"/>
          <w:sz w:val="28"/>
          <w:szCs w:val="28"/>
        </w:rPr>
        <w:t xml:space="preserve">  учителя начальных классов, </w:t>
      </w:r>
      <w:proofErr w:type="gramStart"/>
      <w:r w:rsidR="002038B8">
        <w:rPr>
          <w:color w:val="000000"/>
          <w:sz w:val="28"/>
          <w:szCs w:val="28"/>
        </w:rPr>
        <w:t>социальный-педагог</w:t>
      </w:r>
      <w:proofErr w:type="gramEnd"/>
      <w:r w:rsidR="002038B8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педагог-психолог. </w:t>
      </w:r>
    </w:p>
    <w:p w:rsidR="008B2632" w:rsidRDefault="008B2632" w:rsidP="008B2632">
      <w:pPr>
        <w:pStyle w:val="a3"/>
        <w:jc w:val="both"/>
        <w:rPr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 xml:space="preserve">                  </w:t>
      </w:r>
      <w:r>
        <w:rPr>
          <w:rStyle w:val="a9"/>
          <w:b w:val="0"/>
          <w:color w:val="000000"/>
          <w:sz w:val="28"/>
          <w:szCs w:val="28"/>
        </w:rPr>
        <w:t>3.3.</w:t>
      </w:r>
      <w:r>
        <w:rPr>
          <w:color w:val="000000"/>
          <w:sz w:val="28"/>
          <w:szCs w:val="28"/>
        </w:rPr>
        <w:t xml:space="preserve"> Возглавляет рабочую группу и несет ответственность за его работу заместитель  директора по УВР. </w:t>
      </w:r>
    </w:p>
    <w:p w:rsidR="008B2632" w:rsidRDefault="008B2632" w:rsidP="008B2632">
      <w:pPr>
        <w:pStyle w:val="a3"/>
        <w:jc w:val="both"/>
        <w:rPr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 xml:space="preserve">                  </w:t>
      </w:r>
      <w:r>
        <w:rPr>
          <w:rStyle w:val="a9"/>
          <w:b w:val="0"/>
          <w:color w:val="000000"/>
          <w:sz w:val="28"/>
          <w:szCs w:val="28"/>
        </w:rPr>
        <w:t>3.4</w:t>
      </w:r>
      <w:r>
        <w:rPr>
          <w:rStyle w:val="a9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Количество и персональный состав утверждается приказом директора лицея.</w:t>
      </w:r>
    </w:p>
    <w:p w:rsidR="008B2632" w:rsidRDefault="008B2632" w:rsidP="008B2632">
      <w:pPr>
        <w:spacing w:before="100" w:beforeAutospacing="1" w:after="100" w:afterAutospacing="1"/>
        <w:rPr>
          <w:b/>
          <w:i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                       </w:t>
      </w:r>
      <w:r>
        <w:rPr>
          <w:b/>
          <w:bCs/>
          <w:i/>
          <w:iCs/>
          <w:sz w:val="28"/>
          <w:szCs w:val="28"/>
        </w:rPr>
        <w:t>I</w:t>
      </w:r>
      <w:r>
        <w:rPr>
          <w:b/>
          <w:bCs/>
          <w:i/>
          <w:iCs/>
          <w:sz w:val="28"/>
          <w:szCs w:val="28"/>
          <w:lang w:val="en-US"/>
        </w:rPr>
        <w:t>V</w:t>
      </w:r>
      <w:r>
        <w:rPr>
          <w:b/>
          <w:bCs/>
          <w:i/>
          <w:iCs/>
          <w:sz w:val="28"/>
          <w:szCs w:val="28"/>
        </w:rPr>
        <w:t>.</w:t>
      </w:r>
      <w:r>
        <w:rPr>
          <w:b/>
          <w:i/>
          <w:color w:val="000000"/>
          <w:sz w:val="28"/>
          <w:szCs w:val="28"/>
        </w:rPr>
        <w:t>  </w:t>
      </w:r>
      <w:r>
        <w:rPr>
          <w:b/>
          <w:i/>
          <w:sz w:val="28"/>
          <w:szCs w:val="28"/>
        </w:rPr>
        <w:t>Порядок функционирования Рабочей группы.</w:t>
      </w:r>
    </w:p>
    <w:p w:rsidR="008B2632" w:rsidRDefault="008B2632" w:rsidP="008B26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4.1. В целях оптимальной организации деятельности Рабочая группа внутренним решением  избирает заместителя руководителя группы  и  секретаря, который обеспечивает работу по ведению документации группы</w:t>
      </w:r>
    </w:p>
    <w:p w:rsidR="008B2632" w:rsidRDefault="008B2632" w:rsidP="008B26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   4.2. Рабочая группа составляет план работы, включая изучение и теоретическое обоснование материалов ФГОС НОО</w:t>
      </w:r>
      <w:r w:rsidR="002038B8">
        <w:rPr>
          <w:color w:val="000000"/>
          <w:sz w:val="28"/>
          <w:szCs w:val="28"/>
        </w:rPr>
        <w:t xml:space="preserve"> ОВЗ</w:t>
      </w:r>
      <w:r>
        <w:rPr>
          <w:color w:val="000000"/>
          <w:sz w:val="28"/>
          <w:szCs w:val="28"/>
        </w:rPr>
        <w:t xml:space="preserve">, проведение мониторинговых исследований и отслеживание результатов  его ведения. </w:t>
      </w:r>
    </w:p>
    <w:p w:rsidR="008B2632" w:rsidRDefault="008B2632" w:rsidP="008B263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4.3. Заседания группы проводятся по мере необходимости, но не реже одного раза в два месяца. </w:t>
      </w:r>
    </w:p>
    <w:p w:rsidR="008B2632" w:rsidRDefault="008B2632" w:rsidP="008B263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4.4. Заседания проводятся руководителем группы или по его поручению заместителем руководителя группы. </w:t>
      </w:r>
    </w:p>
    <w:p w:rsidR="008B2632" w:rsidRDefault="008B2632" w:rsidP="008B2632">
      <w:pPr>
        <w:pStyle w:val="style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4.5. </w:t>
      </w:r>
      <w:r>
        <w:rPr>
          <w:sz w:val="28"/>
          <w:szCs w:val="28"/>
        </w:rPr>
        <w:t xml:space="preserve">Для реализации своих целей Рабочая группа  может создавать рабочие </w:t>
      </w:r>
      <w:proofErr w:type="spellStart"/>
      <w:r>
        <w:rPr>
          <w:sz w:val="28"/>
          <w:szCs w:val="28"/>
        </w:rPr>
        <w:t>микрогруппы</w:t>
      </w:r>
      <w:proofErr w:type="spellEnd"/>
      <w:r>
        <w:rPr>
          <w:sz w:val="28"/>
          <w:szCs w:val="28"/>
        </w:rPr>
        <w:t xml:space="preserve"> и комиссии, состав которых утверждается  руководителем Рабочей группы.</w:t>
      </w:r>
    </w:p>
    <w:p w:rsidR="008B2632" w:rsidRDefault="008B2632" w:rsidP="008B263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4.6 Принятые решения оформляются протоколами, которые подписывает руководителем   Рабочей группы или его заместитель, председательствовавший на заседании группы. </w:t>
      </w:r>
    </w:p>
    <w:p w:rsidR="008B2632" w:rsidRDefault="008B2632" w:rsidP="008B2632">
      <w:pPr>
        <w:pStyle w:val="style3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4.7.  Члены Рабочей группы обязаны:</w:t>
      </w:r>
    </w:p>
    <w:p w:rsidR="008B2632" w:rsidRDefault="008B2632" w:rsidP="008B2632">
      <w:pPr>
        <w:pStyle w:val="style3"/>
        <w:numPr>
          <w:ilvl w:val="0"/>
          <w:numId w:val="2"/>
        </w:num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исполнять поручения руководителя  рабочей группы.</w:t>
      </w:r>
    </w:p>
    <w:p w:rsidR="008B2632" w:rsidRDefault="008B2632" w:rsidP="008B2632">
      <w:pPr>
        <w:pStyle w:val="style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4.8.  Члены Рабочей группы имеют право:</w:t>
      </w:r>
    </w:p>
    <w:p w:rsidR="008B2632" w:rsidRDefault="008B2632" w:rsidP="008B2632">
      <w:pPr>
        <w:pStyle w:val="style3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знакомиться с материалами и документами, поступающими в Рабочую группу;</w:t>
      </w:r>
    </w:p>
    <w:p w:rsidR="008B2632" w:rsidRDefault="008B2632" w:rsidP="008B2632">
      <w:pPr>
        <w:pStyle w:val="style3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вносить на рассмотрение предложения, статистическую информацию, аналитические данные и прочие материалы, связанные с разработкой и реализацией проекта введения ФГОС </w:t>
      </w:r>
      <w:r w:rsidR="002038B8">
        <w:rPr>
          <w:color w:val="000000"/>
          <w:sz w:val="28"/>
          <w:szCs w:val="28"/>
        </w:rPr>
        <w:t xml:space="preserve">ОВЗ </w:t>
      </w:r>
      <w:r>
        <w:rPr>
          <w:color w:val="000000"/>
          <w:sz w:val="28"/>
          <w:szCs w:val="28"/>
        </w:rPr>
        <w:t xml:space="preserve">на начальной ступени общего образования в лицее. </w:t>
      </w:r>
    </w:p>
    <w:p w:rsidR="008B2632" w:rsidRDefault="008B2632" w:rsidP="008B2632">
      <w:pPr>
        <w:pStyle w:val="style3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 от администрации и учителями лицея  необходимую информацию, соответствующую компетенции Рабочей группы;</w:t>
      </w:r>
    </w:p>
    <w:p w:rsidR="008B2632" w:rsidRDefault="008B2632" w:rsidP="008B2632">
      <w:pPr>
        <w:pStyle w:val="style3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приглашать для принятия участия в работе группы педагогических работников лицея;</w:t>
      </w:r>
    </w:p>
    <w:p w:rsidR="008B2632" w:rsidRDefault="008B2632" w:rsidP="008B2632">
      <w:pPr>
        <w:pStyle w:val="style3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привлекать иных специалистов для выполнения отдельных поручений.</w:t>
      </w:r>
    </w:p>
    <w:p w:rsidR="008B2632" w:rsidRDefault="008B2632" w:rsidP="008B2632">
      <w:pPr>
        <w:pStyle w:val="style3"/>
        <w:ind w:left="851"/>
        <w:jc w:val="both"/>
        <w:rPr>
          <w:sz w:val="28"/>
          <w:szCs w:val="28"/>
        </w:rPr>
      </w:pPr>
    </w:p>
    <w:p w:rsidR="008B2632" w:rsidRDefault="008B2632" w:rsidP="008B2632">
      <w:pPr>
        <w:pStyle w:val="style3"/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n-US"/>
        </w:rPr>
        <w:t>V</w:t>
      </w:r>
      <w:r>
        <w:rPr>
          <w:b/>
          <w:bCs/>
          <w:i/>
          <w:iCs/>
          <w:sz w:val="28"/>
          <w:szCs w:val="28"/>
        </w:rPr>
        <w:t>. Ответственность Рабочей группы</w:t>
      </w:r>
    </w:p>
    <w:p w:rsidR="008B2632" w:rsidRDefault="008B2632" w:rsidP="008B2632">
      <w:pPr>
        <w:pStyle w:val="style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Рабочая группа несет ответственность:</w:t>
      </w:r>
    </w:p>
    <w:p w:rsidR="008B2632" w:rsidRDefault="008B2632" w:rsidP="008B2632">
      <w:pPr>
        <w:pStyle w:val="style3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качество проектной деятельности по введению </w:t>
      </w:r>
      <w:r>
        <w:rPr>
          <w:color w:val="000000"/>
          <w:sz w:val="28"/>
          <w:szCs w:val="28"/>
        </w:rPr>
        <w:t>ФГОС</w:t>
      </w:r>
      <w:r w:rsidR="002038B8">
        <w:rPr>
          <w:color w:val="000000"/>
          <w:sz w:val="28"/>
          <w:szCs w:val="28"/>
        </w:rPr>
        <w:t xml:space="preserve"> НОО ОВЗ </w:t>
      </w:r>
      <w:r>
        <w:rPr>
          <w:color w:val="000000"/>
          <w:sz w:val="28"/>
          <w:szCs w:val="28"/>
        </w:rPr>
        <w:t xml:space="preserve"> общего образования на первой ступени школы </w:t>
      </w:r>
      <w:r>
        <w:rPr>
          <w:sz w:val="28"/>
          <w:szCs w:val="28"/>
        </w:rPr>
        <w:t>и оптимальный уровень реализации проекта;</w:t>
      </w:r>
    </w:p>
    <w:p w:rsidR="008B2632" w:rsidRDefault="008B2632" w:rsidP="008B2632">
      <w:pPr>
        <w:pStyle w:val="style3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за своевременность </w:t>
      </w:r>
      <w:r>
        <w:rPr>
          <w:sz w:val="28"/>
          <w:szCs w:val="28"/>
        </w:rPr>
        <w:t xml:space="preserve">выполнения  поручений, </w:t>
      </w:r>
      <w:r>
        <w:rPr>
          <w:color w:val="000000"/>
          <w:sz w:val="28"/>
          <w:szCs w:val="28"/>
        </w:rPr>
        <w:t>представления информации и т.п. в пределах своей компетенции;</w:t>
      </w:r>
    </w:p>
    <w:p w:rsidR="008B2632" w:rsidRDefault="008B2632" w:rsidP="008B2632">
      <w:pPr>
        <w:pStyle w:val="style3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за    </w:t>
      </w:r>
      <w:r>
        <w:rPr>
          <w:sz w:val="28"/>
          <w:szCs w:val="28"/>
        </w:rPr>
        <w:t>компетентность принимаемых решений.</w:t>
      </w:r>
    </w:p>
    <w:p w:rsidR="00C42BC2" w:rsidRPr="002038B8" w:rsidRDefault="008B2632" w:rsidP="002038B8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sectPr w:rsidR="00C42BC2" w:rsidRPr="002038B8" w:rsidSect="008F127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66D1"/>
    <w:multiLevelType w:val="hybridMultilevel"/>
    <w:tmpl w:val="51BC33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85276"/>
    <w:multiLevelType w:val="hybridMultilevel"/>
    <w:tmpl w:val="6616EF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89288A"/>
    <w:multiLevelType w:val="hybridMultilevel"/>
    <w:tmpl w:val="C0B219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224201"/>
    <w:multiLevelType w:val="hybridMultilevel"/>
    <w:tmpl w:val="2186815E"/>
    <w:lvl w:ilvl="0" w:tplc="851AC1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133"/>
    <w:rsid w:val="001C73B4"/>
    <w:rsid w:val="002038B8"/>
    <w:rsid w:val="008B2632"/>
    <w:rsid w:val="008F1278"/>
    <w:rsid w:val="00C42BC2"/>
    <w:rsid w:val="00CE7133"/>
    <w:rsid w:val="00D735AA"/>
    <w:rsid w:val="00F9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B2632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8B2632"/>
    <w:pPr>
      <w:spacing w:before="100" w:beforeAutospacing="1" w:after="100" w:afterAutospacing="1"/>
    </w:pPr>
  </w:style>
  <w:style w:type="character" w:customStyle="1" w:styleId="a5">
    <w:name w:val="Название Знак"/>
    <w:basedOn w:val="a0"/>
    <w:link w:val="a4"/>
    <w:rsid w:val="008B26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8B2632"/>
    <w:pPr>
      <w:spacing w:before="100" w:beforeAutospacing="1" w:after="100" w:afterAutospacing="1"/>
    </w:pPr>
  </w:style>
  <w:style w:type="character" w:customStyle="1" w:styleId="a7">
    <w:name w:val="Основной текст Знак"/>
    <w:basedOn w:val="a0"/>
    <w:link w:val="a6"/>
    <w:semiHidden/>
    <w:rsid w:val="008B26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8B2632"/>
    <w:pPr>
      <w:spacing w:before="100" w:beforeAutospacing="1" w:after="100" w:afterAutospacing="1"/>
    </w:pPr>
  </w:style>
  <w:style w:type="table" w:styleId="a8">
    <w:name w:val="Table Grid"/>
    <w:basedOn w:val="a1"/>
    <w:rsid w:val="008B2632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qFormat/>
    <w:rsid w:val="008B263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038B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8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B2632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8B2632"/>
    <w:pPr>
      <w:spacing w:before="100" w:beforeAutospacing="1" w:after="100" w:afterAutospacing="1"/>
    </w:pPr>
  </w:style>
  <w:style w:type="character" w:customStyle="1" w:styleId="a5">
    <w:name w:val="Название Знак"/>
    <w:basedOn w:val="a0"/>
    <w:link w:val="a4"/>
    <w:rsid w:val="008B26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8B2632"/>
    <w:pPr>
      <w:spacing w:before="100" w:beforeAutospacing="1" w:after="100" w:afterAutospacing="1"/>
    </w:pPr>
  </w:style>
  <w:style w:type="character" w:customStyle="1" w:styleId="a7">
    <w:name w:val="Основной текст Знак"/>
    <w:basedOn w:val="a0"/>
    <w:link w:val="a6"/>
    <w:semiHidden/>
    <w:rsid w:val="008B26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8B2632"/>
    <w:pPr>
      <w:spacing w:before="100" w:beforeAutospacing="1" w:after="100" w:afterAutospacing="1"/>
    </w:pPr>
  </w:style>
  <w:style w:type="table" w:styleId="a8">
    <w:name w:val="Table Grid"/>
    <w:basedOn w:val="a1"/>
    <w:rsid w:val="008B2632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qFormat/>
    <w:rsid w:val="008B263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038B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8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Люаза Рамазановна</dc:creator>
  <cp:lastModifiedBy>Люаза Рамазановна</cp:lastModifiedBy>
  <cp:revision>4</cp:revision>
  <cp:lastPrinted>2018-04-05T12:04:00Z</cp:lastPrinted>
  <dcterms:created xsi:type="dcterms:W3CDTF">2018-03-07T05:21:00Z</dcterms:created>
  <dcterms:modified xsi:type="dcterms:W3CDTF">2019-11-11T12:35:00Z</dcterms:modified>
</cp:coreProperties>
</file>