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C9" w:rsidRDefault="006227DF" w:rsidP="00271AC9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90659" cy="2085975"/>
            <wp:effectExtent l="0" t="0" r="0" b="0"/>
            <wp:docPr id="1" name="Рисунок 1" descr="C:\Users\Люаза Рамазановна\Desktop\для 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для д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93" cy="20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9571" w:type="dxa"/>
        <w:tblInd w:w="648" w:type="dxa"/>
        <w:tblLook w:val="04A0" w:firstRow="1" w:lastRow="0" w:firstColumn="1" w:lastColumn="0" w:noHBand="0" w:noVBand="1"/>
      </w:tblPr>
      <w:tblGrid>
        <w:gridCol w:w="9571"/>
      </w:tblGrid>
      <w:tr w:rsidR="00271AC9" w:rsidTr="00271AC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71AC9" w:rsidRDefault="00271AC9" w:rsidP="00630578">
            <w:pPr>
              <w:ind w:left="652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A5546" w:rsidRDefault="009D3EC1" w:rsidP="005A55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План-график проверки классных журналов</w:t>
      </w:r>
    </w:p>
    <w:p w:rsidR="009D3EC1" w:rsidRDefault="00EA0B76" w:rsidP="005A55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630578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21</w:t>
      </w:r>
      <w:r w:rsidR="0063057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7"/>
        <w:gridCol w:w="1170"/>
      </w:tblGrid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 w:rsidP="005A5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проверки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проверки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-качество исполнения классными руководителями должностных обязанностей по ведению документации: соблюдению единых требований при оформлении и ведении классных журналов, соблюдению единого орфографического режима.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14.09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-соблюдение единого орфографического режима,  объективность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оценок.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01.10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выполнением графика контрольных работ и своевременностью выставления оценок за тематический учет знаний (контрольная работа, самостоятельная работа, лабораторная работа).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-объективность выставления оценок за 1 четверть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30.10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17.11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объемом и содержанием домашнего задания;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индивидуальным опросом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посещаемостью учебных занятий.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15.12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прохождением и выполнением государственных образовательных программ;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соответствием записей классного журнала о прохождении программного материала календарно-тематическому планированию учителя-предметника;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-объективность выставления оценок за 2 четверть, 1 полугодие.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06.01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учителями-предметниками;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системы опроса обучающихся,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накопляемостью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оценок по предмету;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22.02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учителями-предметниками;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-соответствие записей в журналах с учебной нагрузкой по тарификации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16.03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учителями-предметниками;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-объективность выставления оценок за 3 четверть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29.03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учителями-предметниками;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-состояние опроса и выставление текущих оценок.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26.04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-своевременность и правильность заполнения журнала учителями-предметниками;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системы опроса обучающихся,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накопляемостью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оценок по предмету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18.05</w:t>
            </w:r>
          </w:p>
        </w:tc>
      </w:tr>
      <w:tr w:rsidR="00271AC9" w:rsidTr="00271AC9"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прохождением и выполнением государственных образовательных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программ;</w:t>
            </w:r>
          </w:p>
          <w:p w:rsidR="00271AC9" w:rsidRDefault="00271AC9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соответствием записей классного журнала о прохождении программного материала календарно-тематическому планированию учителя-предметника;</w:t>
            </w:r>
          </w:p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объективностью выставления четвертных, годовых и итоговых оценок по предметам.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AC9" w:rsidRDefault="00271A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17.06</w:t>
            </w:r>
          </w:p>
        </w:tc>
      </w:tr>
    </w:tbl>
    <w:p w:rsidR="008C1A2C" w:rsidRDefault="008C1A2C"/>
    <w:sectPr w:rsidR="008C1A2C" w:rsidSect="00271AC9">
      <w:pgSz w:w="11906" w:h="16838"/>
      <w:pgMar w:top="142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D225C"/>
    <w:rsid w:val="00271AC9"/>
    <w:rsid w:val="00410320"/>
    <w:rsid w:val="005A5546"/>
    <w:rsid w:val="006227DF"/>
    <w:rsid w:val="00630578"/>
    <w:rsid w:val="006713BB"/>
    <w:rsid w:val="008B4571"/>
    <w:rsid w:val="008C1A2C"/>
    <w:rsid w:val="009D3EC1"/>
    <w:rsid w:val="00CD225C"/>
    <w:rsid w:val="00DB3FB6"/>
    <w:rsid w:val="00DC3E1E"/>
    <w:rsid w:val="00EA0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F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F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3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</dc:creator>
  <cp:keywords/>
  <dc:description/>
  <cp:lastModifiedBy>Люаза Рамазановна</cp:lastModifiedBy>
  <cp:revision>9</cp:revision>
  <cp:lastPrinted>2016-09-19T09:44:00Z</cp:lastPrinted>
  <dcterms:created xsi:type="dcterms:W3CDTF">2015-10-07T10:33:00Z</dcterms:created>
  <dcterms:modified xsi:type="dcterms:W3CDTF">2020-09-07T14:21:00Z</dcterms:modified>
</cp:coreProperties>
</file>