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D2" w:rsidRPr="00BF31BD" w:rsidRDefault="00014DD2" w:rsidP="00014D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14DD2" w:rsidRPr="00BF31BD" w:rsidRDefault="00014DD2" w:rsidP="00014D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D">
        <w:rPr>
          <w:rFonts w:ascii="Times New Roman" w:hAnsi="Times New Roman" w:cs="Times New Roman"/>
          <w:b/>
          <w:sz w:val="28"/>
          <w:szCs w:val="28"/>
        </w:rPr>
        <w:t>«Лицей № 7 г.Усть-Джегуты»</w:t>
      </w:r>
    </w:p>
    <w:p w:rsidR="00014DD2" w:rsidRDefault="00014DD2" w:rsidP="000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4DD2" w:rsidRDefault="00014DD2" w:rsidP="000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C69" w:rsidRDefault="00014DD2" w:rsidP="000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Аналитическая справка</w:t>
      </w:r>
    </w:p>
    <w:p w:rsidR="00114C69" w:rsidRDefault="00014DD2" w:rsidP="000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результатам </w:t>
      </w:r>
      <w:r w:rsidR="00114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проведения национальных исследований</w:t>
      </w:r>
    </w:p>
    <w:p w:rsidR="00014DD2" w:rsidRPr="00014DD2" w:rsidRDefault="00114C69" w:rsidP="00014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качества образования (</w:t>
      </w:r>
      <w:r w:rsidR="00014DD2" w:rsidRPr="0001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14DD2" w:rsidRDefault="00014DD2" w:rsidP="00014DD2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DD2" w:rsidRDefault="00014DD2" w:rsidP="00014DD2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DD2" w:rsidRDefault="00014DD2" w:rsidP="00014DD2">
      <w:pPr>
        <w:spacing w:after="0"/>
        <w:ind w:firstLine="708"/>
        <w:rPr>
          <w:rFonts w:ascii="Times New Roman" w:hAnsi="Times New Roman" w:cs="Times New Roman"/>
          <w:color w:val="4A4A4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письмом Управления оценки качества образования и контроля (надзора) за деятельностью органов государственной власти субъектов Российской Федерации от 21.09.2020 № 13-463 «О проведении национальных исследований качества образования (НИКО) в части достижения личностных и метапредметных результатов в 6 и 8 классах», письмом Федеральной службы по надзору в сфере образования и науки (Рособрнадзор) от 05.10.2020 № 13-574 «О проведении исследований оценки качества образования», на основании Приказа Министерства образования и науки КЧР от 08.10.2020 г.</w:t>
      </w:r>
      <w:r w:rsidR="00103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748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«О проведении Национальных исследований качества образования(НИКО),  27 октября 2020 года состоялось исследование качества образования в </w:t>
      </w:r>
      <w:r w:rsidR="00CC31E6">
        <w:rPr>
          <w:rFonts w:ascii="Times New Roman" w:hAnsi="Times New Roman" w:cs="Times New Roman"/>
          <w:color w:val="4A4A4A"/>
          <w:sz w:val="28"/>
          <w:szCs w:val="28"/>
        </w:rPr>
        <w:t>МКОУ «Лицей № 7 г.Усть-Джегуты» в 8-х классах.</w:t>
      </w:r>
    </w:p>
    <w:p w:rsidR="00CC31E6" w:rsidRDefault="00CC31E6" w:rsidP="00014DD2">
      <w:pPr>
        <w:spacing w:after="0"/>
        <w:ind w:firstLine="708"/>
        <w:rPr>
          <w:rFonts w:ascii="Times New Roman" w:hAnsi="Times New Roman" w:cs="Times New Roman"/>
          <w:color w:val="4A4A4A"/>
          <w:sz w:val="28"/>
          <w:szCs w:val="28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</w:p>
    <w:p w:rsidR="00CC31E6" w:rsidRDefault="00CC31E6" w:rsidP="00014DD2">
      <w:pPr>
        <w:spacing w:after="0"/>
        <w:ind w:firstLine="708"/>
        <w:rPr>
          <w:rFonts w:ascii="Times New Roman" w:hAnsi="Times New Roman" w:cs="Times New Roman"/>
          <w:color w:val="4A4A4A"/>
          <w:sz w:val="28"/>
          <w:szCs w:val="28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t>Диагностическая работа была проведена</w:t>
      </w:r>
      <w:r w:rsidR="00BE73F1">
        <w:rPr>
          <w:rFonts w:ascii="Times New Roman" w:hAnsi="Times New Roman" w:cs="Times New Roman"/>
          <w:color w:val="4A4A4A"/>
          <w:sz w:val="28"/>
          <w:szCs w:val="28"/>
        </w:rPr>
        <w:t xml:space="preserve"> 22.10.2020г. среди учащихся 8 классов.</w:t>
      </w:r>
    </w:p>
    <w:p w:rsidR="00BE73F1" w:rsidRDefault="00BE73F1" w:rsidP="00014DD2">
      <w:pPr>
        <w:spacing w:after="0"/>
        <w:ind w:firstLine="708"/>
        <w:rPr>
          <w:rFonts w:ascii="Times New Roman" w:hAnsi="Times New Roman" w:cs="Times New Roman"/>
          <w:color w:val="4A4A4A"/>
          <w:sz w:val="28"/>
          <w:szCs w:val="28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t>Всего приняли участие в НИКО   29 учащихся МКОУ «Лицей № 7 г.Усть-Джегуты».</w:t>
      </w:r>
    </w:p>
    <w:p w:rsidR="00014DD2" w:rsidRDefault="00014DD2" w:rsidP="00014DD2"/>
    <w:p w:rsidR="00103416" w:rsidRPr="00932B13" w:rsidRDefault="00932B13" w:rsidP="00932B13">
      <w:pPr>
        <w:tabs>
          <w:tab w:val="left" w:pos="382"/>
        </w:tabs>
        <w:ind w:left="-179"/>
        <w:rPr>
          <w:rFonts w:ascii="Times New Roman" w:hAnsi="Times New Roman" w:cs="Times New Roman"/>
          <w:b/>
          <w:sz w:val="28"/>
        </w:rPr>
      </w:pPr>
      <w:r w:rsidRPr="00932B13">
        <w:rPr>
          <w:rFonts w:ascii="Times New Roman" w:hAnsi="Times New Roman" w:cs="Times New Roman"/>
          <w:b/>
          <w:sz w:val="28"/>
        </w:rPr>
        <w:t>Цель проведения</w:t>
      </w:r>
      <w:r w:rsidR="00103416" w:rsidRPr="00932B13">
        <w:rPr>
          <w:rFonts w:ascii="Times New Roman" w:hAnsi="Times New Roman" w:cs="Times New Roman"/>
          <w:b/>
          <w:sz w:val="28"/>
        </w:rPr>
        <w:t xml:space="preserve"> диагностических</w:t>
      </w:r>
      <w:r w:rsidR="00103416" w:rsidRPr="00932B13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932B13">
        <w:rPr>
          <w:rFonts w:ascii="Times New Roman" w:hAnsi="Times New Roman" w:cs="Times New Roman"/>
          <w:b/>
          <w:sz w:val="28"/>
        </w:rPr>
        <w:t>работ</w:t>
      </w:r>
    </w:p>
    <w:p w:rsidR="00103416" w:rsidRPr="00F42379" w:rsidRDefault="00103416" w:rsidP="00103416">
      <w:pPr>
        <w:pStyle w:val="a4"/>
        <w:ind w:left="101" w:right="105" w:firstLine="708"/>
        <w:jc w:val="both"/>
        <w:rPr>
          <w:lang w:val="ru-RU"/>
        </w:rPr>
      </w:pPr>
      <w:r w:rsidRPr="00F42379">
        <w:rPr>
          <w:lang w:val="ru-RU"/>
        </w:rPr>
        <w:t>Диагностическая работа проводится в рамках Национального исследования качества образования для мониторинга результатов перехода  на ФГОС. Назначение диагностических заданий – оценить достижение личностных и метапредметных результатов освоения ФГОС основного общего</w:t>
      </w:r>
      <w:r w:rsidRPr="00F42379">
        <w:rPr>
          <w:spacing w:val="-5"/>
          <w:lang w:val="ru-RU"/>
        </w:rPr>
        <w:t xml:space="preserve"> </w:t>
      </w:r>
      <w:r w:rsidRPr="00F42379">
        <w:rPr>
          <w:lang w:val="ru-RU"/>
        </w:rPr>
        <w:t>образования.</w:t>
      </w:r>
    </w:p>
    <w:p w:rsidR="00103416" w:rsidRPr="00932B13" w:rsidRDefault="00103416" w:rsidP="00932B13">
      <w:pPr>
        <w:pStyle w:val="1"/>
        <w:tabs>
          <w:tab w:val="left" w:pos="382"/>
        </w:tabs>
        <w:spacing w:line="320" w:lineRule="exact"/>
        <w:ind w:left="0"/>
        <w:rPr>
          <w:lang w:val="ru-RU"/>
        </w:rPr>
      </w:pPr>
    </w:p>
    <w:p w:rsidR="00103416" w:rsidRPr="00F42379" w:rsidRDefault="00103416" w:rsidP="00103416">
      <w:pPr>
        <w:pStyle w:val="a4"/>
        <w:ind w:left="101" w:right="104" w:firstLine="709"/>
        <w:jc w:val="both"/>
        <w:rPr>
          <w:lang w:val="ru-RU"/>
        </w:rPr>
      </w:pPr>
      <w:r w:rsidRPr="00F42379">
        <w:rPr>
          <w:lang w:val="ru-RU"/>
        </w:rPr>
        <w:t>Содержание диагностических заданий определяется Федеральным государственным образовательным стандартом основного общего образования (приказ Минобрнауки России от 17.12.2010 № 1897) с учетом Примерной основной образовательной программой основного общего образования (Протокол ФУМО от 08.04.2015 №1/15).</w:t>
      </w:r>
    </w:p>
    <w:p w:rsidR="00103416" w:rsidRDefault="00103416"/>
    <w:p w:rsidR="00103416" w:rsidRDefault="00103416"/>
    <w:p w:rsidR="00103416" w:rsidRPr="00F42379" w:rsidRDefault="00103416" w:rsidP="00103416">
      <w:pPr>
        <w:pStyle w:val="a4"/>
        <w:ind w:left="101" w:right="105" w:firstLine="709"/>
        <w:jc w:val="both"/>
        <w:rPr>
          <w:lang w:val="ru-RU"/>
        </w:rPr>
      </w:pPr>
      <w:r w:rsidRPr="00F42379">
        <w:rPr>
          <w:lang w:val="ru-RU"/>
        </w:rPr>
        <w:t xml:space="preserve">Диагностические задания для Национальных исследований качества образования направлены на выявление следующих результатов освоения </w:t>
      </w:r>
      <w:r w:rsidRPr="00F42379">
        <w:rPr>
          <w:lang w:val="ru-RU"/>
        </w:rPr>
        <w:lastRenderedPageBreak/>
        <w:t>основной образовательной программы:</w:t>
      </w:r>
    </w:p>
    <w:p w:rsidR="00103416" w:rsidRPr="00F42379" w:rsidRDefault="00103416" w:rsidP="00103416">
      <w:pPr>
        <w:pStyle w:val="a4"/>
        <w:spacing w:before="4"/>
        <w:ind w:left="101" w:right="104" w:firstLine="709"/>
        <w:jc w:val="both"/>
        <w:rPr>
          <w:lang w:val="ru-RU"/>
        </w:rPr>
      </w:pPr>
      <w:r w:rsidRPr="00932B13">
        <w:rPr>
          <w:b/>
          <w:lang w:val="ru-RU"/>
        </w:rPr>
        <w:t>личностных</w:t>
      </w:r>
      <w:r w:rsidRPr="00F42379">
        <w:rPr>
          <w:lang w:val="ru-RU"/>
        </w:rPr>
        <w:t>,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целом;</w:t>
      </w:r>
    </w:p>
    <w:p w:rsidR="00103416" w:rsidRPr="00F42379" w:rsidRDefault="00103416" w:rsidP="00103416">
      <w:pPr>
        <w:pStyle w:val="a4"/>
        <w:spacing w:before="88"/>
        <w:ind w:left="221" w:right="224"/>
        <w:jc w:val="both"/>
        <w:rPr>
          <w:lang w:val="ru-RU"/>
        </w:rPr>
      </w:pPr>
      <w:r w:rsidRPr="00932B13">
        <w:rPr>
          <w:b/>
          <w:lang w:val="ru-RU"/>
        </w:rPr>
        <w:t>метапредметны</w:t>
      </w:r>
      <w:r w:rsidRPr="00F42379">
        <w:rPr>
          <w:lang w:val="ru-RU"/>
        </w:rPr>
        <w:t>х, включающих: освоенные обучающимися межпредметные понятия (используются в нескольких предметных областях и позволяют связывать знания из различных дисциплин (модулей) в целостную</w:t>
      </w:r>
      <w:r w:rsidRPr="00103416">
        <w:rPr>
          <w:lang w:val="ru-RU"/>
        </w:rPr>
        <w:t xml:space="preserve"> </w:t>
      </w:r>
      <w:r w:rsidRPr="00F42379">
        <w:rPr>
          <w:lang w:val="ru-RU"/>
        </w:rPr>
        <w:t>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103416" w:rsidRPr="00F42379" w:rsidRDefault="00103416" w:rsidP="00103416">
      <w:pPr>
        <w:pStyle w:val="a4"/>
        <w:ind w:left="221" w:right="225" w:firstLine="709"/>
        <w:jc w:val="both"/>
        <w:rPr>
          <w:lang w:val="ru-RU"/>
        </w:rPr>
      </w:pPr>
      <w:r w:rsidRPr="00F42379">
        <w:rPr>
          <w:lang w:val="ru-RU"/>
        </w:rPr>
        <w:t>Содержание заданий отражает различные аспекты социальной  практики подростка: личностное развитие, отношения в семье и школе, профессиональную ориентацию, групповую идентичность и  общероссийскую</w:t>
      </w:r>
      <w:r w:rsidRPr="00F42379">
        <w:rPr>
          <w:spacing w:val="-7"/>
          <w:lang w:val="ru-RU"/>
        </w:rPr>
        <w:t xml:space="preserve"> </w:t>
      </w:r>
      <w:r w:rsidRPr="00F42379">
        <w:rPr>
          <w:lang w:val="ru-RU"/>
        </w:rPr>
        <w:t>идентичность.</w:t>
      </w:r>
    </w:p>
    <w:p w:rsidR="00103416" w:rsidRPr="00932B13" w:rsidRDefault="00103416" w:rsidP="00932B13">
      <w:pPr>
        <w:pStyle w:val="a4"/>
        <w:spacing w:before="2"/>
        <w:ind w:left="221" w:right="226" w:firstLine="709"/>
        <w:jc w:val="both"/>
        <w:rPr>
          <w:lang w:val="ru-RU"/>
        </w:rPr>
      </w:pPr>
      <w:r w:rsidRPr="00F42379">
        <w:rPr>
          <w:lang w:val="ru-RU"/>
        </w:rPr>
        <w:t>Диагностические задания позволяют выявить готовность обучающихся руководствоваться системой позитивных ценностных ориентаций, принятыми в обществе правилами и нормами</w:t>
      </w:r>
      <w:r w:rsidRPr="00F42379">
        <w:rPr>
          <w:spacing w:val="-13"/>
          <w:lang w:val="ru-RU"/>
        </w:rPr>
        <w:t xml:space="preserve"> </w:t>
      </w:r>
      <w:r w:rsidRPr="00F42379">
        <w:rPr>
          <w:lang w:val="ru-RU"/>
        </w:rPr>
        <w:t>поведения.</w:t>
      </w:r>
    </w:p>
    <w:p w:rsidR="00103416" w:rsidRPr="00932B13" w:rsidRDefault="00103416" w:rsidP="00932B13">
      <w:pPr>
        <w:pStyle w:val="1"/>
        <w:tabs>
          <w:tab w:val="left" w:pos="502"/>
        </w:tabs>
        <w:spacing w:line="320" w:lineRule="exact"/>
        <w:ind w:left="501"/>
        <w:jc w:val="right"/>
        <w:rPr>
          <w:lang w:val="ru-RU"/>
        </w:rPr>
      </w:pPr>
    </w:p>
    <w:p w:rsidR="00103416" w:rsidRPr="00F42379" w:rsidRDefault="00932B13" w:rsidP="00103416">
      <w:pPr>
        <w:pStyle w:val="a4"/>
        <w:spacing w:line="320" w:lineRule="exact"/>
        <w:ind w:left="930"/>
        <w:rPr>
          <w:lang w:val="ru-RU"/>
        </w:rPr>
      </w:pPr>
      <w:r>
        <w:rPr>
          <w:lang w:val="ru-RU"/>
        </w:rPr>
        <w:t>Каждый вариант включал</w:t>
      </w:r>
      <w:r w:rsidR="00103416" w:rsidRPr="00F42379">
        <w:rPr>
          <w:lang w:val="ru-RU"/>
        </w:rPr>
        <w:t xml:space="preserve"> 18 диагностических заданий.</w:t>
      </w:r>
    </w:p>
    <w:p w:rsidR="00103416" w:rsidRPr="008A6ECC" w:rsidRDefault="00103416" w:rsidP="00103416">
      <w:pPr>
        <w:pStyle w:val="a4"/>
        <w:ind w:left="221"/>
        <w:jc w:val="both"/>
        <w:rPr>
          <w:lang w:val="ru-RU"/>
        </w:rPr>
      </w:pPr>
    </w:p>
    <w:p w:rsidR="00103416" w:rsidRPr="008A6ECC" w:rsidRDefault="00103416" w:rsidP="00103416">
      <w:pPr>
        <w:pStyle w:val="a4"/>
        <w:spacing w:before="4"/>
        <w:rPr>
          <w:lang w:val="ru-RU"/>
        </w:rPr>
      </w:pPr>
    </w:p>
    <w:p w:rsidR="00932B13" w:rsidRDefault="00932B13" w:rsidP="00CC31E6">
      <w:pPr>
        <w:pStyle w:val="a4"/>
        <w:ind w:left="221" w:right="226" w:firstLine="709"/>
        <w:jc w:val="both"/>
        <w:rPr>
          <w:lang w:val="ru-RU"/>
        </w:rPr>
      </w:pPr>
      <w:r>
        <w:rPr>
          <w:lang w:val="ru-RU"/>
        </w:rPr>
        <w:t xml:space="preserve">Структура заданий  НИКО </w:t>
      </w:r>
      <w:r w:rsidR="00103416" w:rsidRPr="00F42379">
        <w:rPr>
          <w:lang w:val="ru-RU"/>
        </w:rPr>
        <w:t>построен</w:t>
      </w:r>
      <w:r>
        <w:rPr>
          <w:lang w:val="ru-RU"/>
        </w:rPr>
        <w:t>а</w:t>
      </w:r>
      <w:r w:rsidR="00103416" w:rsidRPr="00F42379">
        <w:rPr>
          <w:lang w:val="ru-RU"/>
        </w:rPr>
        <w:t xml:space="preserve"> на основе личностных результатов освоения ФГ</w:t>
      </w:r>
      <w:r>
        <w:rPr>
          <w:lang w:val="ru-RU"/>
        </w:rPr>
        <w:t>ОС основного общего образования.</w:t>
      </w:r>
    </w:p>
    <w:p w:rsidR="00932B13" w:rsidRDefault="00932B13" w:rsidP="00932B13">
      <w:pPr>
        <w:spacing w:before="6"/>
        <w:ind w:right="224"/>
        <w:jc w:val="right"/>
        <w:rPr>
          <w:i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202"/>
      </w:tblGrid>
      <w:tr w:rsidR="00932B13" w:rsidRPr="00854591" w:rsidTr="00F44910">
        <w:trPr>
          <w:trHeight w:val="110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before="2" w:line="276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 руемого элемента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75" w:lineRule="exact"/>
              <w:ind w:left="414"/>
              <w:jc w:val="left"/>
              <w:rPr>
                <w:b/>
                <w:sz w:val="24"/>
                <w:lang w:val="ru-RU"/>
              </w:rPr>
            </w:pPr>
            <w:r w:rsidRPr="00854591">
              <w:rPr>
                <w:b/>
                <w:sz w:val="24"/>
                <w:lang w:val="ru-RU"/>
              </w:rPr>
              <w:t>Элементы содержания, проверяемые диагностическими заданиями</w:t>
            </w:r>
          </w:p>
        </w:tc>
      </w:tr>
      <w:tr w:rsidR="00932B13" w:rsidTr="00F44910">
        <w:trPr>
          <w:trHeight w:val="257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 воспитание</w:t>
            </w:r>
          </w:p>
        </w:tc>
      </w:tr>
      <w:tr w:rsidR="00932B13" w:rsidTr="00F44910">
        <w:trPr>
          <w:trHeight w:val="110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202" w:type="dxa"/>
          </w:tcPr>
          <w:p w:rsidR="00932B13" w:rsidRPr="00932B13" w:rsidRDefault="00932B13" w:rsidP="00F44910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осознание российской гражданской идентичности в поликультурном</w:t>
            </w:r>
            <w:r w:rsidRPr="00854591">
              <w:rPr>
                <w:spacing w:val="42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 xml:space="preserve">и многоконфессиональном обществе, проявление интереса к познанию  </w:t>
            </w:r>
            <w:r w:rsidRPr="00932B13">
              <w:rPr>
                <w:sz w:val="24"/>
                <w:lang w:val="ru-RU"/>
              </w:rPr>
              <w:t xml:space="preserve">родного </w:t>
            </w:r>
            <w:r w:rsidRPr="00932B13">
              <w:rPr>
                <w:spacing w:val="27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 xml:space="preserve">языка, </w:t>
            </w:r>
            <w:r w:rsidRPr="00932B13">
              <w:rPr>
                <w:spacing w:val="27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 xml:space="preserve">истории, </w:t>
            </w:r>
            <w:r w:rsidRPr="00932B13">
              <w:rPr>
                <w:spacing w:val="27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 xml:space="preserve">культуры </w:t>
            </w:r>
            <w:r w:rsidRPr="00932B13">
              <w:rPr>
                <w:spacing w:val="26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 xml:space="preserve">Российской </w:t>
            </w:r>
            <w:r w:rsidRPr="00932B13">
              <w:rPr>
                <w:spacing w:val="27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 xml:space="preserve">Федерации, </w:t>
            </w:r>
            <w:r w:rsidRPr="00932B13">
              <w:rPr>
                <w:spacing w:val="27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 xml:space="preserve">своего </w:t>
            </w:r>
            <w:r w:rsidRPr="00932B13">
              <w:rPr>
                <w:spacing w:val="27"/>
                <w:sz w:val="24"/>
                <w:lang w:val="ru-RU"/>
              </w:rPr>
              <w:t xml:space="preserve"> </w:t>
            </w:r>
            <w:r w:rsidRPr="00932B13">
              <w:rPr>
                <w:sz w:val="24"/>
                <w:lang w:val="ru-RU"/>
              </w:rPr>
              <w:t>края,</w:t>
            </w:r>
          </w:p>
          <w:p w:rsidR="00932B13" w:rsidRPr="00932B13" w:rsidRDefault="00932B13" w:rsidP="00F44910">
            <w:pPr>
              <w:pStyle w:val="TableParagraph"/>
              <w:spacing w:before="3" w:line="260" w:lineRule="exact"/>
              <w:jc w:val="both"/>
              <w:rPr>
                <w:sz w:val="24"/>
                <w:lang w:val="ru-RU"/>
              </w:rPr>
            </w:pPr>
            <w:r w:rsidRPr="00932B13">
              <w:rPr>
                <w:sz w:val="24"/>
                <w:lang w:val="ru-RU"/>
              </w:rPr>
              <w:t>народов России</w:t>
            </w:r>
          </w:p>
        </w:tc>
      </w:tr>
      <w:tr w:rsidR="00932B13" w:rsidTr="00F44910">
        <w:trPr>
          <w:trHeight w:val="110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ценностное отношение к достижениям своей Родины – России, к науке, искусству, боевым подвигам и трудовым достижениям народа; уважение к символам     России,     государственным     праздникам,     историческому    и</w:t>
            </w:r>
          </w:p>
          <w:p w:rsidR="00932B13" w:rsidRDefault="00932B13" w:rsidP="00F44910">
            <w:pPr>
              <w:pStyle w:val="TableParagraph"/>
              <w:spacing w:before="3"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природному наследию</w:t>
            </w:r>
          </w:p>
        </w:tc>
      </w:tr>
    </w:tbl>
    <w:p w:rsidR="00932B13" w:rsidRDefault="00932B13" w:rsidP="00932B13">
      <w:pPr>
        <w:spacing w:line="260" w:lineRule="exact"/>
        <w:jc w:val="both"/>
        <w:rPr>
          <w:sz w:val="24"/>
        </w:rPr>
        <w:sectPr w:rsidR="00932B13">
          <w:pgSz w:w="11910" w:h="16840"/>
          <w:pgMar w:top="940" w:right="620" w:bottom="920" w:left="1480" w:header="714" w:footer="735" w:gutter="0"/>
          <w:cols w:space="720"/>
        </w:sectPr>
      </w:pPr>
    </w:p>
    <w:p w:rsidR="00932B13" w:rsidRDefault="00932B13" w:rsidP="00932B13">
      <w:pPr>
        <w:pStyle w:val="a4"/>
        <w:spacing w:before="2"/>
        <w:rPr>
          <w:i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202"/>
      </w:tblGrid>
      <w:tr w:rsidR="00932B13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 воспитание</w:t>
            </w:r>
          </w:p>
        </w:tc>
      </w:tr>
      <w:tr w:rsidR="00932B13" w:rsidRPr="00854591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6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уважение прав, свобод и законных интересов других людей</w:t>
            </w:r>
          </w:p>
        </w:tc>
      </w:tr>
      <w:tr w:rsidR="00932B13" w:rsidTr="00F44910">
        <w:trPr>
          <w:trHeight w:val="54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активное  участие  в жизни  семьи,  образовательной  организации,  местного</w:t>
            </w:r>
          </w:p>
          <w:p w:rsidR="00932B13" w:rsidRDefault="00932B13" w:rsidP="00F4491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сообщества, родного края, страны</w:t>
            </w:r>
          </w:p>
        </w:tc>
      </w:tr>
      <w:tr w:rsidR="00932B13" w:rsidRPr="00854591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7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57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неприятие любых форм экстремизма, дискриминации</w:t>
            </w:r>
          </w:p>
        </w:tc>
      </w:tr>
      <w:tr w:rsidR="00932B13" w:rsidRPr="00854591" w:rsidTr="00F44910">
        <w:trPr>
          <w:trHeight w:val="54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представление об основных  социальных нормах и правилах межличностных</w:t>
            </w:r>
          </w:p>
          <w:p w:rsidR="00932B13" w:rsidRPr="00854591" w:rsidRDefault="00932B13" w:rsidP="00F44910">
            <w:pPr>
              <w:pStyle w:val="TableParagraph"/>
              <w:spacing w:line="259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отношений в поликультурном и многоконфессиональном обществе</w:t>
            </w:r>
          </w:p>
        </w:tc>
      </w:tr>
      <w:tr w:rsidR="00932B13" w:rsidRPr="00854591" w:rsidTr="00F44910">
        <w:trPr>
          <w:trHeight w:val="110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ind w:right="100"/>
              <w:jc w:val="both"/>
              <w:rPr>
                <w:sz w:val="24"/>
              </w:rPr>
            </w:pPr>
            <w:r w:rsidRPr="00854591">
              <w:rPr>
                <w:sz w:val="24"/>
                <w:lang w:val="ru-RU"/>
              </w:rPr>
      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   готовность    к    участию    </w:t>
            </w:r>
            <w:r>
              <w:rPr>
                <w:sz w:val="24"/>
              </w:rPr>
              <w:t>в гуманитарной  деятельности</w:t>
            </w:r>
          </w:p>
          <w:p w:rsidR="00932B13" w:rsidRPr="00854591" w:rsidRDefault="00932B13" w:rsidP="00F44910">
            <w:pPr>
              <w:pStyle w:val="TableParagraph"/>
              <w:spacing w:before="3" w:line="259" w:lineRule="exact"/>
              <w:jc w:val="both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(волонтерство; помощь людям, нуждающимся в ней)</w:t>
            </w:r>
          </w:p>
        </w:tc>
      </w:tr>
      <w:tr w:rsidR="00932B13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 воспитание</w:t>
            </w:r>
          </w:p>
        </w:tc>
      </w:tr>
      <w:tr w:rsidR="00932B13" w:rsidTr="00F44910">
        <w:trPr>
          <w:trHeight w:val="7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25" w:lineRule="auto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готовность оценивать свое поведение и поступки, а также поведение и поступки других людей с позиции нравственных и правовых норм с учетом</w:t>
            </w:r>
          </w:p>
          <w:p w:rsidR="00932B13" w:rsidRDefault="00932B13" w:rsidP="00F44910">
            <w:pPr>
              <w:pStyle w:val="TableParagraph"/>
              <w:spacing w:line="24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осознания последствий поступков</w:t>
            </w:r>
          </w:p>
        </w:tc>
      </w:tr>
      <w:tr w:rsidR="00932B13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6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активное неприятие асоциальных поступков</w:t>
            </w:r>
          </w:p>
        </w:tc>
      </w:tr>
      <w:tr w:rsidR="00932B13" w:rsidRPr="00854591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57" w:lineRule="exact"/>
              <w:jc w:val="left"/>
              <w:rPr>
                <w:b/>
                <w:sz w:val="24"/>
                <w:lang w:val="ru-RU"/>
              </w:rPr>
            </w:pPr>
            <w:r w:rsidRPr="00854591">
              <w:rPr>
                <w:b/>
                <w:sz w:val="24"/>
                <w:lang w:val="ru-RU"/>
              </w:rPr>
              <w:t>Формирование культуры здоровья и эмоционального благополучия</w:t>
            </w:r>
          </w:p>
        </w:tc>
      </w:tr>
      <w:tr w:rsidR="00932B13" w:rsidTr="00F44910">
        <w:trPr>
          <w:trHeight w:val="54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tabs>
                <w:tab w:val="left" w:pos="1559"/>
                <w:tab w:val="left" w:pos="2493"/>
                <w:tab w:val="left" w:pos="4143"/>
                <w:tab w:val="left" w:pos="4473"/>
                <w:tab w:val="left" w:pos="5067"/>
                <w:tab w:val="left" w:pos="5865"/>
                <w:tab w:val="left" w:pos="6836"/>
              </w:tabs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соблюдение</w:t>
            </w:r>
            <w:r w:rsidRPr="00854591">
              <w:rPr>
                <w:sz w:val="24"/>
                <w:lang w:val="ru-RU"/>
              </w:rPr>
              <w:tab/>
              <w:t>правил</w:t>
            </w:r>
            <w:r w:rsidRPr="00854591">
              <w:rPr>
                <w:sz w:val="24"/>
                <w:lang w:val="ru-RU"/>
              </w:rPr>
              <w:tab/>
              <w:t>безопасности,</w:t>
            </w:r>
            <w:r w:rsidRPr="00854591">
              <w:rPr>
                <w:sz w:val="24"/>
                <w:lang w:val="ru-RU"/>
              </w:rPr>
              <w:tab/>
              <w:t>в</w:t>
            </w:r>
            <w:r w:rsidRPr="00854591">
              <w:rPr>
                <w:sz w:val="24"/>
                <w:lang w:val="ru-RU"/>
              </w:rPr>
              <w:tab/>
              <w:t>том</w:t>
            </w:r>
            <w:r w:rsidRPr="00854591">
              <w:rPr>
                <w:sz w:val="24"/>
                <w:lang w:val="ru-RU"/>
              </w:rPr>
              <w:tab/>
              <w:t>числе</w:t>
            </w:r>
            <w:r w:rsidRPr="00854591">
              <w:rPr>
                <w:sz w:val="24"/>
                <w:lang w:val="ru-RU"/>
              </w:rPr>
              <w:tab/>
              <w:t>навыки</w:t>
            </w:r>
            <w:r w:rsidRPr="00854591">
              <w:rPr>
                <w:sz w:val="24"/>
                <w:lang w:val="ru-RU"/>
              </w:rPr>
              <w:tab/>
              <w:t>безопасного</w:t>
            </w:r>
          </w:p>
          <w:p w:rsidR="00932B13" w:rsidRDefault="00932B13" w:rsidP="00F4491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 в интернет-среде</w:t>
            </w:r>
          </w:p>
        </w:tc>
      </w:tr>
      <w:tr w:rsidR="00932B13" w:rsidRPr="00854591" w:rsidTr="00F44910">
        <w:trPr>
          <w:trHeight w:val="7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tabs>
                <w:tab w:val="left" w:pos="1581"/>
                <w:tab w:val="left" w:pos="3375"/>
                <w:tab w:val="left" w:pos="3680"/>
                <w:tab w:val="left" w:pos="5103"/>
                <w:tab w:val="left" w:pos="6395"/>
                <w:tab w:val="left" w:pos="6730"/>
              </w:tabs>
              <w:spacing w:line="225" w:lineRule="auto"/>
              <w:ind w:right="99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способность</w:t>
            </w:r>
            <w:r w:rsidRPr="00854591">
              <w:rPr>
                <w:sz w:val="24"/>
                <w:lang w:val="ru-RU"/>
              </w:rPr>
              <w:tab/>
              <w:t>адаптироваться</w:t>
            </w:r>
            <w:r w:rsidRPr="00854591">
              <w:rPr>
                <w:sz w:val="24"/>
                <w:lang w:val="ru-RU"/>
              </w:rPr>
              <w:tab/>
              <w:t>к</w:t>
            </w:r>
            <w:r w:rsidRPr="00854591">
              <w:rPr>
                <w:sz w:val="24"/>
                <w:lang w:val="ru-RU"/>
              </w:rPr>
              <w:tab/>
              <w:t>стрессовым</w:t>
            </w:r>
            <w:r w:rsidRPr="00854591">
              <w:rPr>
                <w:sz w:val="24"/>
                <w:lang w:val="ru-RU"/>
              </w:rPr>
              <w:tab/>
              <w:t>ситуациям</w:t>
            </w:r>
            <w:r w:rsidRPr="00854591">
              <w:rPr>
                <w:sz w:val="24"/>
                <w:lang w:val="ru-RU"/>
              </w:rPr>
              <w:tab/>
              <w:t>и</w:t>
            </w:r>
            <w:r w:rsidRPr="00854591">
              <w:rPr>
                <w:sz w:val="24"/>
                <w:lang w:val="ru-RU"/>
              </w:rPr>
              <w:tab/>
              <w:t xml:space="preserve">меняющимся социальным,  </w:t>
            </w:r>
            <w:r w:rsidRPr="00854591">
              <w:rPr>
                <w:spacing w:val="10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>информационным</w:t>
            </w:r>
            <w:r w:rsidRPr="00854591">
              <w:rPr>
                <w:sz w:val="24"/>
                <w:lang w:val="ru-RU"/>
              </w:rPr>
              <w:tab/>
              <w:t xml:space="preserve">и  </w:t>
            </w:r>
            <w:r w:rsidRPr="00854591">
              <w:rPr>
                <w:spacing w:val="16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 xml:space="preserve">природным  </w:t>
            </w:r>
            <w:r w:rsidRPr="00854591">
              <w:rPr>
                <w:spacing w:val="15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 xml:space="preserve">условиям,  </w:t>
            </w:r>
            <w:r w:rsidRPr="00854591">
              <w:rPr>
                <w:spacing w:val="16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 xml:space="preserve">в  </w:t>
            </w:r>
            <w:r w:rsidRPr="00854591">
              <w:rPr>
                <w:spacing w:val="16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 xml:space="preserve">том  </w:t>
            </w:r>
            <w:r w:rsidRPr="00854591">
              <w:rPr>
                <w:spacing w:val="16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>числе</w:t>
            </w:r>
          </w:p>
          <w:p w:rsidR="00932B13" w:rsidRPr="00854591" w:rsidRDefault="00932B13" w:rsidP="00F44910">
            <w:pPr>
              <w:pStyle w:val="TableParagraph"/>
              <w:spacing w:line="241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осмысляя собственный опыт и выстраивая дальнейшие цели</w:t>
            </w:r>
          </w:p>
        </w:tc>
      </w:tr>
      <w:tr w:rsidR="00932B13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6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 воспитание</w:t>
            </w:r>
          </w:p>
        </w:tc>
      </w:tr>
      <w:tr w:rsidR="00932B13" w:rsidRPr="00854591" w:rsidTr="00F44910">
        <w:trPr>
          <w:trHeight w:val="54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интерес к практическому изучению профессий и труда различного рода, в</w:t>
            </w:r>
          </w:p>
          <w:p w:rsidR="00932B13" w:rsidRPr="00854591" w:rsidRDefault="00932B13" w:rsidP="00F44910">
            <w:pPr>
              <w:pStyle w:val="TableParagraph"/>
              <w:spacing w:line="260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том числе на основе применения изучаемого предметного знания</w:t>
            </w:r>
          </w:p>
        </w:tc>
      </w:tr>
      <w:tr w:rsidR="00932B13" w:rsidTr="00F44910">
        <w:trPr>
          <w:trHeight w:val="7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tabs>
                <w:tab w:val="left" w:pos="1476"/>
                <w:tab w:val="left" w:pos="2406"/>
                <w:tab w:val="left" w:pos="2724"/>
                <w:tab w:val="left" w:pos="3663"/>
                <w:tab w:val="left" w:pos="4655"/>
                <w:tab w:val="left" w:pos="4996"/>
                <w:tab w:val="left" w:pos="6712"/>
                <w:tab w:val="left" w:pos="7960"/>
              </w:tabs>
              <w:spacing w:line="225" w:lineRule="auto"/>
              <w:ind w:right="100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осознанный выбор и построение индивидуальной траектории образования и жизненных</w:t>
            </w:r>
            <w:r w:rsidRPr="00854591">
              <w:rPr>
                <w:sz w:val="24"/>
                <w:lang w:val="ru-RU"/>
              </w:rPr>
              <w:tab/>
              <w:t>планов</w:t>
            </w:r>
            <w:r w:rsidRPr="00854591">
              <w:rPr>
                <w:sz w:val="24"/>
                <w:lang w:val="ru-RU"/>
              </w:rPr>
              <w:tab/>
              <w:t>с</w:t>
            </w:r>
            <w:r w:rsidRPr="00854591">
              <w:rPr>
                <w:sz w:val="24"/>
                <w:lang w:val="ru-RU"/>
              </w:rPr>
              <w:tab/>
              <w:t>учетом</w:t>
            </w:r>
            <w:r w:rsidRPr="00854591">
              <w:rPr>
                <w:sz w:val="24"/>
                <w:lang w:val="ru-RU"/>
              </w:rPr>
              <w:tab/>
              <w:t>личных</w:t>
            </w:r>
            <w:r w:rsidRPr="00854591">
              <w:rPr>
                <w:sz w:val="24"/>
                <w:lang w:val="ru-RU"/>
              </w:rPr>
              <w:tab/>
              <w:t>и</w:t>
            </w:r>
            <w:r w:rsidRPr="00854591">
              <w:rPr>
                <w:sz w:val="24"/>
                <w:lang w:val="ru-RU"/>
              </w:rPr>
              <w:tab/>
              <w:t>общественных</w:t>
            </w:r>
            <w:r w:rsidRPr="00854591">
              <w:rPr>
                <w:sz w:val="24"/>
                <w:lang w:val="ru-RU"/>
              </w:rPr>
              <w:tab/>
              <w:t>интересов</w:t>
            </w:r>
            <w:r w:rsidRPr="00854591">
              <w:rPr>
                <w:sz w:val="24"/>
                <w:lang w:val="ru-RU"/>
              </w:rPr>
              <w:tab/>
              <w:t>и</w:t>
            </w:r>
          </w:p>
          <w:p w:rsidR="00932B13" w:rsidRDefault="00932B13" w:rsidP="00F44910">
            <w:pPr>
              <w:pStyle w:val="TableParagraph"/>
              <w:spacing w:line="24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</w:tr>
      <w:tr w:rsidR="00932B13" w:rsidTr="00F44910">
        <w:trPr>
          <w:trHeight w:val="26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6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02" w:type="dxa"/>
          </w:tcPr>
          <w:p w:rsidR="00932B13" w:rsidRDefault="00932B13" w:rsidP="00F44910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воспитание</w:t>
            </w:r>
          </w:p>
        </w:tc>
      </w:tr>
      <w:tr w:rsidR="00932B13" w:rsidRPr="00854591" w:rsidTr="00F44910">
        <w:trPr>
          <w:trHeight w:val="1300"/>
        </w:trPr>
        <w:tc>
          <w:tcPr>
            <w:tcW w:w="1369" w:type="dxa"/>
          </w:tcPr>
          <w:p w:rsidR="00932B13" w:rsidRDefault="00932B13" w:rsidP="00F44910">
            <w:pPr>
              <w:pStyle w:val="TableParagraph"/>
              <w:spacing w:line="259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202" w:type="dxa"/>
          </w:tcPr>
          <w:p w:rsidR="00932B13" w:rsidRPr="00854591" w:rsidRDefault="00932B13" w:rsidP="00F44910">
            <w:pPr>
              <w:pStyle w:val="TableParagraph"/>
              <w:spacing w:line="225" w:lineRule="auto"/>
              <w:ind w:right="100"/>
              <w:jc w:val="both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 искусства,</w:t>
            </w:r>
          </w:p>
          <w:p w:rsidR="00932B13" w:rsidRPr="00854591" w:rsidRDefault="00932B13" w:rsidP="00F44910">
            <w:pPr>
              <w:pStyle w:val="TableParagraph"/>
              <w:spacing w:line="241" w:lineRule="exact"/>
              <w:jc w:val="both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роли этнических культурных традиций и народного творчества</w:t>
            </w:r>
          </w:p>
        </w:tc>
      </w:tr>
    </w:tbl>
    <w:p w:rsidR="00932B13" w:rsidRDefault="00932B13" w:rsidP="00103416">
      <w:pPr>
        <w:pStyle w:val="a4"/>
        <w:tabs>
          <w:tab w:val="left" w:pos="1423"/>
          <w:tab w:val="left" w:pos="2471"/>
          <w:tab w:val="left" w:pos="4031"/>
          <w:tab w:val="left" w:pos="6096"/>
          <w:tab w:val="left" w:pos="7356"/>
          <w:tab w:val="left" w:pos="7954"/>
        </w:tabs>
        <w:spacing w:before="88"/>
        <w:ind w:left="221" w:right="226" w:firstLine="708"/>
        <w:rPr>
          <w:lang w:val="ru-RU"/>
        </w:rPr>
      </w:pPr>
    </w:p>
    <w:p w:rsidR="00103416" w:rsidRDefault="00CC31E6" w:rsidP="00CC31E6">
      <w:pPr>
        <w:pStyle w:val="a4"/>
        <w:tabs>
          <w:tab w:val="left" w:pos="1423"/>
          <w:tab w:val="left" w:pos="2471"/>
          <w:tab w:val="left" w:pos="4031"/>
          <w:tab w:val="left" w:pos="6096"/>
          <w:tab w:val="left" w:pos="7356"/>
          <w:tab w:val="left" w:pos="7954"/>
        </w:tabs>
        <w:spacing w:before="88"/>
        <w:ind w:right="226"/>
        <w:rPr>
          <w:lang w:val="ru-RU"/>
        </w:rPr>
      </w:pPr>
      <w:r>
        <w:rPr>
          <w:lang w:val="ru-RU"/>
        </w:rPr>
        <w:t xml:space="preserve">      Р</w:t>
      </w:r>
      <w:r w:rsidR="00103416" w:rsidRPr="00F42379">
        <w:rPr>
          <w:lang w:val="ru-RU"/>
        </w:rPr>
        <w:t>аспределение</w:t>
      </w:r>
      <w:r w:rsidR="00103416" w:rsidRPr="00F42379">
        <w:rPr>
          <w:lang w:val="ru-RU"/>
        </w:rPr>
        <w:tab/>
        <w:t>заданий</w:t>
      </w:r>
      <w:r w:rsidR="00103416" w:rsidRPr="00F42379">
        <w:rPr>
          <w:lang w:val="ru-RU"/>
        </w:rPr>
        <w:tab/>
        <w:t>по</w:t>
      </w:r>
      <w:r w:rsidR="00103416" w:rsidRPr="00F42379">
        <w:rPr>
          <w:lang w:val="ru-RU"/>
        </w:rPr>
        <w:tab/>
        <w:t>проверяемым метапредметным умениям и видам</w:t>
      </w:r>
      <w:r w:rsidR="00103416" w:rsidRPr="00F42379">
        <w:rPr>
          <w:spacing w:val="-14"/>
          <w:lang w:val="ru-RU"/>
        </w:rPr>
        <w:t xml:space="preserve"> </w:t>
      </w:r>
      <w:r w:rsidR="00103416" w:rsidRPr="00F42379">
        <w:rPr>
          <w:lang w:val="ru-RU"/>
        </w:rPr>
        <w:t>деятельности.</w:t>
      </w:r>
    </w:p>
    <w:p w:rsidR="00CC31E6" w:rsidRDefault="00CC31E6" w:rsidP="00CC31E6">
      <w:pPr>
        <w:spacing w:before="3"/>
        <w:ind w:right="225"/>
        <w:jc w:val="right"/>
        <w:rPr>
          <w:i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202"/>
      </w:tblGrid>
      <w:tr w:rsidR="00CC31E6" w:rsidRPr="00854591" w:rsidTr="00F44910">
        <w:trPr>
          <w:trHeight w:val="110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before="2" w:line="276" w:lineRule="exact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 руемого умения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ind w:left="2464" w:right="736" w:hanging="1710"/>
              <w:jc w:val="left"/>
              <w:rPr>
                <w:b/>
                <w:sz w:val="24"/>
                <w:lang w:val="ru-RU"/>
              </w:rPr>
            </w:pPr>
            <w:r w:rsidRPr="00854591">
              <w:rPr>
                <w:b/>
                <w:sz w:val="24"/>
                <w:lang w:val="ru-RU"/>
              </w:rPr>
              <w:t>Метапредметные умения и виды деятельности, проверяемые диагностическими заданиями</w:t>
            </w:r>
          </w:p>
        </w:tc>
      </w:tr>
      <w:tr w:rsidR="00CC31E6" w:rsidTr="00F44910">
        <w:trPr>
          <w:trHeight w:val="257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4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02" w:type="dxa"/>
          </w:tcPr>
          <w:p w:rsidR="00CC31E6" w:rsidRDefault="00CC31E6" w:rsidP="00F44910">
            <w:pPr>
              <w:pStyle w:val="TableParagraph"/>
              <w:spacing w:line="25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логические действия</w:t>
            </w:r>
          </w:p>
        </w:tc>
      </w:tr>
      <w:tr w:rsidR="00CC31E6" w:rsidRPr="00854591" w:rsidTr="00F44910">
        <w:trPr>
          <w:trHeight w:val="26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6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выявлять и характеризовать существенные признаки объектов (явлений)</w:t>
            </w:r>
          </w:p>
        </w:tc>
      </w:tr>
      <w:tr w:rsidR="00CC31E6" w:rsidTr="00F44910">
        <w:trPr>
          <w:trHeight w:val="54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tabs>
                <w:tab w:val="left" w:pos="1799"/>
                <w:tab w:val="left" w:pos="3525"/>
                <w:tab w:val="left" w:pos="4577"/>
                <w:tab w:val="left" w:pos="6443"/>
                <w:tab w:val="left" w:pos="7734"/>
              </w:tabs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устанавливать</w:t>
            </w:r>
            <w:r w:rsidRPr="00854591">
              <w:rPr>
                <w:sz w:val="24"/>
                <w:lang w:val="ru-RU"/>
              </w:rPr>
              <w:tab/>
              <w:t>существенный</w:t>
            </w:r>
            <w:r w:rsidRPr="00854591">
              <w:rPr>
                <w:sz w:val="24"/>
                <w:lang w:val="ru-RU"/>
              </w:rPr>
              <w:tab/>
              <w:t>признак</w:t>
            </w:r>
            <w:r w:rsidRPr="00854591">
              <w:rPr>
                <w:sz w:val="24"/>
                <w:lang w:val="ru-RU"/>
              </w:rPr>
              <w:tab/>
              <w:t>классификации,</w:t>
            </w:r>
            <w:r w:rsidRPr="00854591">
              <w:rPr>
                <w:sz w:val="24"/>
                <w:lang w:val="ru-RU"/>
              </w:rPr>
              <w:tab/>
              <w:t>основания</w:t>
            </w:r>
            <w:r w:rsidRPr="00854591">
              <w:rPr>
                <w:sz w:val="24"/>
                <w:lang w:val="ru-RU"/>
              </w:rPr>
              <w:tab/>
              <w:t>для</w:t>
            </w:r>
          </w:p>
          <w:p w:rsidR="00CC31E6" w:rsidRDefault="00CC31E6" w:rsidP="00F4491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сравнения, критерии проводимого анализа</w:t>
            </w:r>
          </w:p>
        </w:tc>
      </w:tr>
      <w:tr w:rsidR="00CC31E6" w:rsidTr="00F44910">
        <w:trPr>
          <w:trHeight w:val="82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tabs>
                <w:tab w:val="left" w:pos="1091"/>
                <w:tab w:val="left" w:pos="2200"/>
                <w:tab w:val="left" w:pos="2626"/>
                <w:tab w:val="left" w:pos="4606"/>
                <w:tab w:val="left" w:pos="6269"/>
                <w:tab w:val="left" w:pos="6717"/>
              </w:tabs>
              <w:ind w:right="100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выявлять причинно-следственные связи при изучении явлений и процессов; делать</w:t>
            </w:r>
            <w:r w:rsidRPr="00854591">
              <w:rPr>
                <w:sz w:val="24"/>
                <w:lang w:val="ru-RU"/>
              </w:rPr>
              <w:tab/>
              <w:t>выводы</w:t>
            </w:r>
            <w:r w:rsidRPr="00854591">
              <w:rPr>
                <w:sz w:val="24"/>
                <w:lang w:val="ru-RU"/>
              </w:rPr>
              <w:tab/>
              <w:t>с</w:t>
            </w:r>
            <w:r w:rsidRPr="00854591">
              <w:rPr>
                <w:sz w:val="24"/>
                <w:lang w:val="ru-RU"/>
              </w:rPr>
              <w:tab/>
              <w:t>использованием</w:t>
            </w:r>
            <w:r w:rsidRPr="00854591">
              <w:rPr>
                <w:sz w:val="24"/>
                <w:lang w:val="ru-RU"/>
              </w:rPr>
              <w:tab/>
              <w:t>дедуктивных</w:t>
            </w:r>
            <w:r w:rsidRPr="00854591">
              <w:rPr>
                <w:sz w:val="24"/>
                <w:lang w:val="ru-RU"/>
              </w:rPr>
              <w:tab/>
              <w:t>и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pacing w:val="-1"/>
                <w:sz w:val="24"/>
                <w:lang w:val="ru-RU"/>
              </w:rPr>
              <w:t>индуктивных</w:t>
            </w:r>
          </w:p>
          <w:p w:rsidR="00CC31E6" w:rsidRDefault="00CC31E6" w:rsidP="00F44910">
            <w:pPr>
              <w:pStyle w:val="TableParagraph"/>
              <w:spacing w:before="3"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умозаключений, умозаключений по аналогии</w:t>
            </w:r>
          </w:p>
        </w:tc>
      </w:tr>
      <w:tr w:rsidR="00CC31E6" w:rsidTr="00F44910">
        <w:trPr>
          <w:trHeight w:val="82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самостоятельно выбирать способ решения учебной задачи (сравнивать несколько  вариантов  решения,  выбирать  наиболее  подходящий  с   учетом</w:t>
            </w:r>
          </w:p>
          <w:p w:rsidR="00CC31E6" w:rsidRDefault="00CC31E6" w:rsidP="00F44910">
            <w:pPr>
              <w:pStyle w:val="TableParagraph"/>
              <w:spacing w:before="3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 выделенных критериев)</w:t>
            </w:r>
          </w:p>
        </w:tc>
      </w:tr>
    </w:tbl>
    <w:p w:rsidR="00CC31E6" w:rsidRDefault="00CC31E6" w:rsidP="00CC31E6">
      <w:pPr>
        <w:spacing w:line="260" w:lineRule="exact"/>
        <w:rPr>
          <w:sz w:val="24"/>
        </w:rPr>
        <w:sectPr w:rsidR="00CC31E6">
          <w:pgSz w:w="11910" w:h="16840"/>
          <w:pgMar w:top="940" w:right="620" w:bottom="920" w:left="1480" w:header="714" w:footer="735" w:gutter="0"/>
          <w:cols w:space="720"/>
        </w:sectPr>
      </w:pPr>
    </w:p>
    <w:p w:rsidR="00CC31E6" w:rsidRDefault="00CC31E6" w:rsidP="00CC31E6">
      <w:pPr>
        <w:pStyle w:val="a4"/>
        <w:rPr>
          <w:i/>
          <w:sz w:val="20"/>
        </w:rPr>
      </w:pPr>
    </w:p>
    <w:p w:rsidR="00CC31E6" w:rsidRDefault="00CC31E6" w:rsidP="00CC31E6">
      <w:pPr>
        <w:pStyle w:val="a4"/>
        <w:spacing w:before="2"/>
        <w:rPr>
          <w:i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202"/>
      </w:tblGrid>
      <w:tr w:rsidR="00CC31E6" w:rsidTr="00F44910">
        <w:trPr>
          <w:trHeight w:val="26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6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02" w:type="dxa"/>
          </w:tcPr>
          <w:p w:rsidR="00CC31E6" w:rsidRDefault="00CC31E6" w:rsidP="00F44910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исследовательские действия</w:t>
            </w:r>
          </w:p>
        </w:tc>
      </w:tr>
      <w:tr w:rsidR="00CC31E6" w:rsidTr="00F44910">
        <w:trPr>
          <w:trHeight w:val="82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tabs>
                <w:tab w:val="left" w:pos="1845"/>
                <w:tab w:val="left" w:pos="1937"/>
                <w:tab w:val="left" w:pos="3113"/>
                <w:tab w:val="left" w:pos="3390"/>
                <w:tab w:val="left" w:pos="4762"/>
                <w:tab w:val="left" w:pos="4834"/>
                <w:tab w:val="left" w:pos="5795"/>
                <w:tab w:val="left" w:pos="5984"/>
                <w:tab w:val="left" w:pos="6473"/>
                <w:tab w:val="left" w:pos="6710"/>
                <w:tab w:val="left" w:pos="7959"/>
              </w:tabs>
              <w:ind w:right="100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формулировать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z w:val="24"/>
                <w:lang w:val="ru-RU"/>
              </w:rPr>
              <w:tab/>
              <w:t>вопросы,</w:t>
            </w:r>
            <w:r w:rsidRPr="00854591">
              <w:rPr>
                <w:sz w:val="24"/>
                <w:lang w:val="ru-RU"/>
              </w:rPr>
              <w:tab/>
              <w:t>фиксирующие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z w:val="24"/>
                <w:lang w:val="ru-RU"/>
              </w:rPr>
              <w:tab/>
              <w:t>разрыв</w:t>
            </w:r>
            <w:r w:rsidRPr="00854591">
              <w:rPr>
                <w:sz w:val="24"/>
                <w:lang w:val="ru-RU"/>
              </w:rPr>
              <w:tab/>
              <w:t>между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z w:val="24"/>
                <w:lang w:val="ru-RU"/>
              </w:rPr>
              <w:tab/>
              <w:t>реальным</w:t>
            </w:r>
            <w:r w:rsidRPr="00854591">
              <w:rPr>
                <w:sz w:val="24"/>
                <w:lang w:val="ru-RU"/>
              </w:rPr>
              <w:tab/>
              <w:t>и желательным</w:t>
            </w:r>
            <w:r w:rsidRPr="00854591">
              <w:rPr>
                <w:sz w:val="24"/>
                <w:lang w:val="ru-RU"/>
              </w:rPr>
              <w:tab/>
              <w:t>состоянием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z w:val="24"/>
                <w:lang w:val="ru-RU"/>
              </w:rPr>
              <w:tab/>
              <w:t>ситуации,</w:t>
            </w:r>
            <w:r w:rsidRPr="00854591">
              <w:rPr>
                <w:sz w:val="24"/>
                <w:lang w:val="ru-RU"/>
              </w:rPr>
              <w:tab/>
              <w:t>объекта,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z w:val="24"/>
                <w:lang w:val="ru-RU"/>
              </w:rPr>
              <w:tab/>
              <w:t>и</w:t>
            </w:r>
            <w:r w:rsidRPr="00854591">
              <w:rPr>
                <w:sz w:val="24"/>
                <w:lang w:val="ru-RU"/>
              </w:rPr>
              <w:tab/>
            </w:r>
            <w:r w:rsidRPr="00854591">
              <w:rPr>
                <w:spacing w:val="-1"/>
                <w:sz w:val="24"/>
                <w:lang w:val="ru-RU"/>
              </w:rPr>
              <w:t>самостоятельно</w:t>
            </w:r>
          </w:p>
          <w:p w:rsidR="00CC31E6" w:rsidRDefault="00CC31E6" w:rsidP="00F44910">
            <w:pPr>
              <w:pStyle w:val="TableParagraph"/>
              <w:spacing w:before="3"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устанавливать искомое и данное</w:t>
            </w:r>
          </w:p>
        </w:tc>
      </w:tr>
      <w:tr w:rsidR="00CC31E6" w:rsidTr="00F44910">
        <w:trPr>
          <w:trHeight w:val="54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tabs>
                <w:tab w:val="left" w:pos="1922"/>
                <w:tab w:val="left" w:pos="3716"/>
                <w:tab w:val="left" w:pos="5062"/>
                <w:tab w:val="left" w:pos="5394"/>
                <w:tab w:val="left" w:pos="6389"/>
                <w:tab w:val="left" w:pos="6842"/>
              </w:tabs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самостоятельно</w:t>
            </w:r>
            <w:r w:rsidRPr="00854591">
              <w:rPr>
                <w:sz w:val="24"/>
                <w:lang w:val="ru-RU"/>
              </w:rPr>
              <w:tab/>
              <w:t>формулировать</w:t>
            </w:r>
            <w:r w:rsidRPr="00854591">
              <w:rPr>
                <w:sz w:val="24"/>
                <w:lang w:val="ru-RU"/>
              </w:rPr>
              <w:tab/>
              <w:t>обобщения</w:t>
            </w:r>
            <w:r w:rsidRPr="00854591">
              <w:rPr>
                <w:sz w:val="24"/>
                <w:lang w:val="ru-RU"/>
              </w:rPr>
              <w:tab/>
              <w:t>и</w:t>
            </w:r>
            <w:r w:rsidRPr="00854591">
              <w:rPr>
                <w:sz w:val="24"/>
                <w:lang w:val="ru-RU"/>
              </w:rPr>
              <w:tab/>
              <w:t>выводы</w:t>
            </w:r>
            <w:r w:rsidRPr="00854591">
              <w:rPr>
                <w:sz w:val="24"/>
                <w:lang w:val="ru-RU"/>
              </w:rPr>
              <w:tab/>
              <w:t>по</w:t>
            </w:r>
            <w:r w:rsidRPr="00854591">
              <w:rPr>
                <w:sz w:val="24"/>
                <w:lang w:val="ru-RU"/>
              </w:rPr>
              <w:tab/>
              <w:t>результатам</w:t>
            </w:r>
          </w:p>
          <w:p w:rsidR="00CC31E6" w:rsidRDefault="00CC31E6" w:rsidP="00F4491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проведенного наблюдения, опыта, исследования</w:t>
            </w:r>
          </w:p>
        </w:tc>
      </w:tr>
      <w:tr w:rsidR="00CC31E6" w:rsidRPr="00854591" w:rsidTr="00F44910">
        <w:trPr>
          <w:trHeight w:val="82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прогнозировать возможное дальнейшее развитие процессов, событий и их</w:t>
            </w:r>
          </w:p>
          <w:p w:rsidR="00CC31E6" w:rsidRPr="00854591" w:rsidRDefault="00CC31E6" w:rsidP="00F44910">
            <w:pPr>
              <w:pStyle w:val="TableParagraph"/>
              <w:spacing w:line="270" w:lineRule="atLeas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последствия в аналогичных или сходных ситуациях, а также выдвигать предположения об их развитии в новых условиях и контекстах</w:t>
            </w:r>
          </w:p>
        </w:tc>
      </w:tr>
      <w:tr w:rsidR="00CC31E6" w:rsidTr="00F44910">
        <w:trPr>
          <w:trHeight w:val="26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02" w:type="dxa"/>
          </w:tcPr>
          <w:p w:rsidR="00CC31E6" w:rsidRDefault="00CC31E6" w:rsidP="00F44910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информацией</w:t>
            </w:r>
          </w:p>
        </w:tc>
      </w:tr>
      <w:tr w:rsidR="00CC31E6" w:rsidRPr="00854591" w:rsidTr="00F44910">
        <w:trPr>
          <w:trHeight w:val="54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отбирать информацию или данные из источников с учетом предложенной</w:t>
            </w:r>
          </w:p>
          <w:p w:rsidR="00CC31E6" w:rsidRPr="00854591" w:rsidRDefault="00CC31E6" w:rsidP="00F44910">
            <w:pPr>
              <w:pStyle w:val="TableParagraph"/>
              <w:spacing w:line="259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учебной задачи и заданных критериев</w:t>
            </w:r>
          </w:p>
        </w:tc>
      </w:tr>
      <w:tr w:rsidR="00CC31E6" w:rsidRPr="00854591" w:rsidTr="00F44910">
        <w:trPr>
          <w:trHeight w:val="54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tabs>
                <w:tab w:val="left" w:pos="1502"/>
                <w:tab w:val="left" w:pos="3420"/>
                <w:tab w:val="left" w:pos="5735"/>
                <w:tab w:val="left" w:pos="6238"/>
              </w:tabs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выбирать,</w:t>
            </w:r>
            <w:r w:rsidRPr="00854591">
              <w:rPr>
                <w:sz w:val="24"/>
                <w:lang w:val="ru-RU"/>
              </w:rPr>
              <w:tab/>
              <w:t>анализировать,</w:t>
            </w:r>
            <w:r w:rsidRPr="00854591">
              <w:rPr>
                <w:sz w:val="24"/>
                <w:lang w:val="ru-RU"/>
              </w:rPr>
              <w:tab/>
              <w:t>систематизировать</w:t>
            </w:r>
            <w:r w:rsidRPr="00854591">
              <w:rPr>
                <w:sz w:val="24"/>
                <w:lang w:val="ru-RU"/>
              </w:rPr>
              <w:tab/>
              <w:t>и</w:t>
            </w:r>
            <w:r w:rsidRPr="00854591">
              <w:rPr>
                <w:sz w:val="24"/>
                <w:lang w:val="ru-RU"/>
              </w:rPr>
              <w:tab/>
              <w:t>интерпретировать</w:t>
            </w:r>
          </w:p>
          <w:p w:rsidR="00CC31E6" w:rsidRPr="00854591" w:rsidRDefault="00CC31E6" w:rsidP="00F44910">
            <w:pPr>
              <w:pStyle w:val="TableParagraph"/>
              <w:spacing w:line="259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информацию различных видов и форм представления</w:t>
            </w:r>
          </w:p>
        </w:tc>
      </w:tr>
      <w:tr w:rsidR="00CC31E6" w:rsidTr="00F44910">
        <w:trPr>
          <w:trHeight w:val="54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spacing w:line="273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находить сходные аргументы (подтверждающие одну и ту же идею,  версию)</w:t>
            </w:r>
          </w:p>
          <w:p w:rsidR="00CC31E6" w:rsidRDefault="00CC31E6" w:rsidP="00F44910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в различных информационных источниках</w:t>
            </w:r>
          </w:p>
        </w:tc>
      </w:tr>
      <w:tr w:rsidR="00CC31E6" w:rsidTr="00F44910">
        <w:trPr>
          <w:trHeight w:val="26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02" w:type="dxa"/>
          </w:tcPr>
          <w:p w:rsidR="00CC31E6" w:rsidRDefault="00CC31E6" w:rsidP="00F44910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</w:tr>
      <w:tr w:rsidR="00CC31E6" w:rsidTr="00F44910">
        <w:trPr>
          <w:trHeight w:val="82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ind w:right="111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 xml:space="preserve">воспринимать и формулировать суждения, выражать эмоции в соответствии с условиями  и  целями  общения;  распознавать  предпосылки </w:t>
            </w:r>
            <w:r w:rsidRPr="00854591">
              <w:rPr>
                <w:spacing w:val="22"/>
                <w:sz w:val="24"/>
                <w:lang w:val="ru-RU"/>
              </w:rPr>
              <w:t xml:space="preserve"> </w:t>
            </w:r>
            <w:r w:rsidRPr="00854591">
              <w:rPr>
                <w:sz w:val="24"/>
                <w:lang w:val="ru-RU"/>
              </w:rPr>
              <w:t>конфликтных</w:t>
            </w:r>
          </w:p>
          <w:p w:rsidR="00CC31E6" w:rsidRDefault="00CC31E6" w:rsidP="00F44910">
            <w:pPr>
              <w:pStyle w:val="TableParagraph"/>
              <w:spacing w:before="3"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CC31E6" w:rsidRPr="00854591" w:rsidTr="00F44910">
        <w:trPr>
          <w:trHeight w:val="26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6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составлять устные и письменные тексты</w:t>
            </w:r>
          </w:p>
        </w:tc>
      </w:tr>
      <w:tr w:rsidR="00CC31E6" w:rsidTr="00F44910">
        <w:trPr>
          <w:trHeight w:val="26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02" w:type="dxa"/>
          </w:tcPr>
          <w:p w:rsidR="00CC31E6" w:rsidRDefault="00CC31E6" w:rsidP="00F44910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Самоорганизация</w:t>
            </w:r>
          </w:p>
        </w:tc>
      </w:tr>
      <w:tr w:rsidR="00CC31E6" w:rsidTr="00F44910">
        <w:trPr>
          <w:trHeight w:val="820"/>
        </w:trPr>
        <w:tc>
          <w:tcPr>
            <w:tcW w:w="1369" w:type="dxa"/>
          </w:tcPr>
          <w:p w:rsidR="00CC31E6" w:rsidRDefault="00CC31E6" w:rsidP="00F44910">
            <w:pPr>
              <w:pStyle w:val="TableParagraph"/>
              <w:spacing w:line="273" w:lineRule="exact"/>
              <w:ind w:left="138" w:right="13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202" w:type="dxa"/>
          </w:tcPr>
          <w:p w:rsidR="00CC31E6" w:rsidRPr="00854591" w:rsidRDefault="00CC31E6" w:rsidP="00F44910">
            <w:pPr>
              <w:pStyle w:val="TableParagraph"/>
              <w:ind w:right="99"/>
              <w:jc w:val="left"/>
              <w:rPr>
                <w:sz w:val="24"/>
                <w:lang w:val="ru-RU"/>
              </w:rPr>
            </w:pPr>
            <w:r w:rsidRPr="00854591">
              <w:rPr>
                <w:sz w:val="24"/>
                <w:lang w:val="ru-RU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</w:t>
            </w:r>
          </w:p>
          <w:p w:rsidR="00CC31E6" w:rsidRDefault="00CC31E6" w:rsidP="00F44910">
            <w:pPr>
              <w:pStyle w:val="TableParagraph"/>
              <w:spacing w:before="3"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собственных возможностей</w:t>
            </w:r>
          </w:p>
        </w:tc>
      </w:tr>
    </w:tbl>
    <w:p w:rsidR="00CC31E6" w:rsidRPr="00F42379" w:rsidRDefault="00CC31E6" w:rsidP="00CC31E6">
      <w:pPr>
        <w:pStyle w:val="a4"/>
        <w:tabs>
          <w:tab w:val="left" w:pos="1423"/>
          <w:tab w:val="left" w:pos="2471"/>
          <w:tab w:val="left" w:pos="4031"/>
          <w:tab w:val="left" w:pos="6096"/>
          <w:tab w:val="left" w:pos="7356"/>
          <w:tab w:val="left" w:pos="7954"/>
        </w:tabs>
        <w:spacing w:before="88"/>
        <w:ind w:right="226"/>
        <w:rPr>
          <w:lang w:val="ru-RU"/>
        </w:rPr>
      </w:pPr>
    </w:p>
    <w:p w:rsidR="00103416" w:rsidRDefault="00103416" w:rsidP="00103416">
      <w:pPr>
        <w:spacing w:before="3"/>
        <w:ind w:right="225"/>
        <w:jc w:val="right"/>
        <w:rPr>
          <w:i/>
          <w:sz w:val="28"/>
        </w:rPr>
      </w:pPr>
    </w:p>
    <w:p w:rsidR="00103416" w:rsidRPr="00CC31E6" w:rsidRDefault="00103416" w:rsidP="00CC31E6">
      <w:pPr>
        <w:pStyle w:val="a4"/>
        <w:spacing w:line="320" w:lineRule="exact"/>
        <w:ind w:left="221"/>
        <w:rPr>
          <w:lang w:val="ru-RU"/>
        </w:rPr>
      </w:pPr>
      <w:r w:rsidRPr="00F42379">
        <w:rPr>
          <w:lang w:val="ru-RU"/>
        </w:rPr>
        <w:t>В</w:t>
      </w:r>
      <w:r w:rsidR="00CC31E6">
        <w:rPr>
          <w:lang w:val="ru-RU"/>
        </w:rPr>
        <w:t>се диагностические задания имели</w:t>
      </w:r>
      <w:r w:rsidRPr="00F42379">
        <w:rPr>
          <w:lang w:val="ru-RU"/>
        </w:rPr>
        <w:t xml:space="preserve"> базовый уровень сложности.</w:t>
      </w:r>
    </w:p>
    <w:p w:rsidR="00103416" w:rsidRPr="00F42379" w:rsidRDefault="00103416" w:rsidP="00103416">
      <w:pPr>
        <w:pStyle w:val="a4"/>
        <w:ind w:left="221" w:right="226" w:firstLine="709"/>
        <w:jc w:val="both"/>
        <w:rPr>
          <w:lang w:val="ru-RU"/>
        </w:rPr>
      </w:pPr>
      <w:r w:rsidRPr="00F42379">
        <w:rPr>
          <w:lang w:val="ru-RU"/>
        </w:rPr>
        <w:t>Задание 1 включает в себя два пункта и предполагает развернутый анализ качеств личности, востребованных в социальных взаимодействиях человека.</w:t>
      </w:r>
    </w:p>
    <w:p w:rsidR="00103416" w:rsidRPr="00F42379" w:rsidRDefault="00103416" w:rsidP="00103416">
      <w:pPr>
        <w:pStyle w:val="a4"/>
        <w:spacing w:before="6" w:line="223" w:lineRule="auto"/>
        <w:ind w:left="221" w:right="224" w:firstLine="709"/>
        <w:jc w:val="both"/>
        <w:rPr>
          <w:lang w:val="ru-RU"/>
        </w:rPr>
      </w:pPr>
      <w:r w:rsidRPr="00F42379">
        <w:rPr>
          <w:lang w:val="ru-RU"/>
        </w:rPr>
        <w:t xml:space="preserve">Задания 2 и 3 связаны единым контекстом. В задании 2 обучающимся предлагает раскрыть смысл определенного социально значимого качества человека / элемента его социального статуса. Задание 3 построено на основе результатов социологического исследования современного российского общества. Оно включает в себя четыре пункта. Первый пункт относится непосредственно к анализу результатов социологического опроса и требует перевести предложенную графическую информацию в текстовой форме. Имплицитно выявляется сформированность у обучающихся чувства числа, навыков прикидки и сопоставления величин, поэтому диаграммы с результатами опроса не содержат подписей числовых значений сегментов / столбцов с процентами ответов респондентов. Второй пункт задания предполагает формулирование и аргументацию собственного мнения по поставленному вопросу. В третьем пункте представлен развернутый  фрагмент поста, написанного известным блогером. Требуется соотнести содержание поста с результатами социологического опроса. В четвертом пункте </w:t>
      </w:r>
      <w:r w:rsidRPr="00F42379">
        <w:rPr>
          <w:lang w:val="ru-RU"/>
        </w:rPr>
        <w:lastRenderedPageBreak/>
        <w:t>обучающимся предлагается объяснить смысл одной из фраз блогера, т.е. проверяется понимание прочитанного</w:t>
      </w:r>
      <w:r w:rsidRPr="00F42379">
        <w:rPr>
          <w:spacing w:val="-10"/>
          <w:lang w:val="ru-RU"/>
        </w:rPr>
        <w:t xml:space="preserve"> </w:t>
      </w:r>
      <w:r w:rsidRPr="00F42379">
        <w:rPr>
          <w:lang w:val="ru-RU"/>
        </w:rPr>
        <w:t>текста.</w:t>
      </w:r>
    </w:p>
    <w:p w:rsidR="00103416" w:rsidRPr="00F42379" w:rsidRDefault="00103416" w:rsidP="00103416">
      <w:pPr>
        <w:pStyle w:val="a4"/>
        <w:ind w:left="221" w:right="224" w:firstLine="709"/>
        <w:jc w:val="both"/>
        <w:rPr>
          <w:lang w:val="ru-RU"/>
        </w:rPr>
      </w:pPr>
      <w:r w:rsidRPr="00F42379">
        <w:rPr>
          <w:lang w:val="ru-RU"/>
        </w:rPr>
        <w:t>Задание 4 построено на основе историй жизненного успеха людей. Первый пункт задания требует высказать предположение о том, какие качества личности повлияли на достижение героями жизненного успеха. Во втором пункте задания обучающимся предлагается экстраполировать конкретную историю жизненного успеха на свою жизнь и жизнь других людей и сформулировать уроки, которые из судьбы конкретного человека может извлечь каждый.</w:t>
      </w:r>
    </w:p>
    <w:p w:rsidR="00103416" w:rsidRPr="00F42379" w:rsidRDefault="00103416" w:rsidP="00103416">
      <w:pPr>
        <w:pStyle w:val="a4"/>
        <w:spacing w:before="4"/>
        <w:ind w:left="221" w:right="228" w:firstLine="709"/>
        <w:jc w:val="both"/>
        <w:rPr>
          <w:lang w:val="ru-RU"/>
        </w:rPr>
      </w:pPr>
      <w:r w:rsidRPr="00F42379">
        <w:rPr>
          <w:lang w:val="ru-RU"/>
        </w:rPr>
        <w:t>Задания 5-7 предполагают определенную саморефлексию обучающихся. Для выполнения заданий 5 и 7 необходимо выбрать несколько позиций из предложенного списка, задание 6 предполагает свободный</w:t>
      </w:r>
      <w:r w:rsidRPr="00F42379">
        <w:rPr>
          <w:spacing w:val="-21"/>
          <w:lang w:val="ru-RU"/>
        </w:rPr>
        <w:t xml:space="preserve"> </w:t>
      </w:r>
      <w:r w:rsidRPr="00F42379">
        <w:rPr>
          <w:lang w:val="ru-RU"/>
        </w:rPr>
        <w:t>ответ.</w:t>
      </w:r>
    </w:p>
    <w:p w:rsidR="00CC31E6" w:rsidRDefault="00103416" w:rsidP="00CC31E6">
      <w:pPr>
        <w:pStyle w:val="a4"/>
        <w:ind w:left="221" w:right="225" w:firstLine="709"/>
        <w:jc w:val="both"/>
        <w:rPr>
          <w:lang w:val="ru-RU"/>
        </w:rPr>
      </w:pPr>
      <w:r w:rsidRPr="00F42379">
        <w:rPr>
          <w:lang w:val="ru-RU"/>
        </w:rPr>
        <w:t>Задание 8 требует развернутого ответа на четыре вопроса, его контекст связан со школьной жизнью обучающихся.</w:t>
      </w:r>
    </w:p>
    <w:p w:rsidR="00103416" w:rsidRPr="00F42379" w:rsidRDefault="00CC31E6" w:rsidP="00CC31E6">
      <w:pPr>
        <w:pStyle w:val="a4"/>
        <w:spacing w:before="88"/>
        <w:ind w:right="105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103416" w:rsidRPr="00F42379">
        <w:rPr>
          <w:lang w:val="ru-RU"/>
        </w:rPr>
        <w:t>Задания 9 и 10 построены на основе изображения конкретных жизненных ситуаций и направлены на их анализ. Задание 10 также предполагает элементы саморефлексии обучающихся.</w:t>
      </w:r>
    </w:p>
    <w:p w:rsidR="00103416" w:rsidRPr="00F42379" w:rsidRDefault="00103416" w:rsidP="00103416">
      <w:pPr>
        <w:pStyle w:val="a4"/>
        <w:ind w:left="101" w:right="105" w:firstLine="709"/>
        <w:jc w:val="both"/>
        <w:rPr>
          <w:lang w:val="ru-RU"/>
        </w:rPr>
      </w:pPr>
      <w:r w:rsidRPr="00F42379">
        <w:rPr>
          <w:lang w:val="ru-RU"/>
        </w:rPr>
        <w:t>Задания 11 и 12 объединены контекстом профессиональной ориентации обучающихся. Задание 11 предполагает выбор нескольких позиций из предложенного списка и аргументацию своего выбора, задание 12 - развернутые ответы на четыре вопроса.</w:t>
      </w:r>
    </w:p>
    <w:p w:rsidR="00103416" w:rsidRPr="00F42379" w:rsidRDefault="00103416" w:rsidP="00103416">
      <w:pPr>
        <w:pStyle w:val="a4"/>
        <w:spacing w:before="2"/>
        <w:ind w:left="101" w:right="105" w:firstLine="709"/>
        <w:jc w:val="both"/>
        <w:rPr>
          <w:lang w:val="ru-RU"/>
        </w:rPr>
      </w:pPr>
      <w:r w:rsidRPr="00F42379">
        <w:rPr>
          <w:lang w:val="ru-RU"/>
        </w:rPr>
        <w:t>Задания 13-15 объединены контекстом правил безопасности, в том числе навыки безопасного поведения в интернет-среде.  Задания предполагают развернутые ответы.</w:t>
      </w:r>
    </w:p>
    <w:p w:rsidR="00103416" w:rsidRPr="00F42379" w:rsidRDefault="00103416" w:rsidP="00103416">
      <w:pPr>
        <w:pStyle w:val="a4"/>
        <w:spacing w:before="1"/>
        <w:ind w:left="101" w:right="104" w:firstLine="709"/>
        <w:jc w:val="both"/>
        <w:rPr>
          <w:lang w:val="ru-RU"/>
        </w:rPr>
      </w:pPr>
      <w:r w:rsidRPr="00F42379">
        <w:rPr>
          <w:lang w:val="ru-RU"/>
        </w:rPr>
        <w:t>В задании 16 обучающимся предлагаются портреты  медийно известных людей и требуется назвать фамилию / имя / ник человека и род его занятий.</w:t>
      </w:r>
    </w:p>
    <w:p w:rsidR="00103416" w:rsidRPr="00F42379" w:rsidRDefault="00103416" w:rsidP="00103416">
      <w:pPr>
        <w:pStyle w:val="a4"/>
        <w:spacing w:before="1"/>
        <w:ind w:left="101" w:right="106" w:firstLine="709"/>
        <w:jc w:val="both"/>
        <w:rPr>
          <w:lang w:val="ru-RU"/>
        </w:rPr>
      </w:pPr>
      <w:r w:rsidRPr="00F42379">
        <w:rPr>
          <w:lang w:val="ru-RU"/>
        </w:rPr>
        <w:t>В задании 17 требуется установить соответствие изображений находящихся на территории нашей страны объектов мирового природного и культурного наследия их названиям / населенным пунктам, где они расположены.</w:t>
      </w:r>
    </w:p>
    <w:p w:rsidR="00CC31E6" w:rsidRDefault="00103416" w:rsidP="00CC31E6">
      <w:pPr>
        <w:pStyle w:val="a4"/>
        <w:spacing w:before="1"/>
        <w:ind w:left="101" w:right="106" w:firstLine="709"/>
        <w:jc w:val="both"/>
        <w:rPr>
          <w:lang w:val="ru-RU"/>
        </w:rPr>
      </w:pPr>
      <w:r w:rsidRPr="00F42379">
        <w:rPr>
          <w:lang w:val="ru-RU"/>
        </w:rPr>
        <w:t>В задании 18 обучающимся предложены изображения находящихся в нашей стране памятников; требуется дать развернутый ответ на два вопроса.</w:t>
      </w:r>
    </w:p>
    <w:p w:rsidR="00CC31E6" w:rsidRDefault="00CC31E6" w:rsidP="00CC31E6">
      <w:pPr>
        <w:pStyle w:val="a4"/>
        <w:spacing w:before="1"/>
        <w:ind w:left="101" w:right="106"/>
        <w:jc w:val="both"/>
        <w:rPr>
          <w:b/>
          <w:lang w:val="ru-RU"/>
        </w:rPr>
      </w:pPr>
    </w:p>
    <w:p w:rsidR="00103416" w:rsidRPr="00CC31E6" w:rsidRDefault="00103416" w:rsidP="00CC31E6">
      <w:pPr>
        <w:pStyle w:val="a4"/>
        <w:spacing w:before="1"/>
        <w:ind w:left="101" w:right="106"/>
        <w:jc w:val="both"/>
        <w:rPr>
          <w:b/>
          <w:lang w:val="ru-RU"/>
        </w:rPr>
      </w:pPr>
      <w:r w:rsidRPr="00CC31E6">
        <w:rPr>
          <w:b/>
          <w:lang w:val="ru-RU"/>
        </w:rPr>
        <w:t>Система</w:t>
      </w:r>
      <w:r w:rsidRPr="00CC31E6">
        <w:rPr>
          <w:b/>
          <w:lang w:val="ru-RU"/>
        </w:rPr>
        <w:tab/>
        <w:t>оц</w:t>
      </w:r>
      <w:r w:rsidR="00CC31E6">
        <w:rPr>
          <w:b/>
          <w:lang w:val="ru-RU"/>
        </w:rPr>
        <w:t>енивания</w:t>
      </w:r>
      <w:r w:rsidR="00CC31E6">
        <w:rPr>
          <w:b/>
          <w:lang w:val="ru-RU"/>
        </w:rPr>
        <w:tab/>
        <w:t>выполнения отдельных</w:t>
      </w:r>
      <w:r w:rsidR="00CC31E6">
        <w:rPr>
          <w:b/>
          <w:lang w:val="ru-RU"/>
        </w:rPr>
        <w:tab/>
        <w:t>диагностических заданий.</w:t>
      </w:r>
    </w:p>
    <w:p w:rsidR="00103416" w:rsidRPr="00F42379" w:rsidRDefault="00103416" w:rsidP="00103416">
      <w:pPr>
        <w:pStyle w:val="a4"/>
        <w:ind w:left="101" w:right="105" w:firstLine="567"/>
        <w:jc w:val="both"/>
        <w:rPr>
          <w:lang w:val="ru-RU"/>
        </w:rPr>
      </w:pPr>
      <w:r w:rsidRPr="00F42379">
        <w:rPr>
          <w:lang w:val="ru-RU"/>
        </w:rPr>
        <w:t>Задания 5, 6, 7, 10 п.3-5, 13 п.2 не предполагают наличия правильного ответа. Результаты их выполнения анализируются, но не оцениваются.</w:t>
      </w:r>
    </w:p>
    <w:p w:rsidR="00103416" w:rsidRPr="00F42379" w:rsidRDefault="00103416" w:rsidP="00103416">
      <w:pPr>
        <w:pStyle w:val="a4"/>
        <w:spacing w:before="3"/>
        <w:ind w:left="101" w:right="106" w:firstLine="567"/>
        <w:jc w:val="both"/>
        <w:rPr>
          <w:lang w:val="ru-RU"/>
        </w:rPr>
      </w:pPr>
      <w:r w:rsidRPr="00F42379">
        <w:rPr>
          <w:lang w:val="ru-RU"/>
        </w:rPr>
        <w:t>Полный правильный ответ на задание 17 оценивается 1 баллом. Если в ответе допущена хотя бы одна ошибка (один из элементов ответа записан неправильно или не записан), выставляется 0 баллов.</w:t>
      </w:r>
    </w:p>
    <w:p w:rsidR="00103416" w:rsidRPr="00F42379" w:rsidRDefault="00103416" w:rsidP="00103416">
      <w:pPr>
        <w:pStyle w:val="a4"/>
        <w:spacing w:line="321" w:lineRule="exact"/>
        <w:ind w:left="720" w:right="159"/>
        <w:jc w:val="center"/>
        <w:rPr>
          <w:lang w:val="ru-RU"/>
        </w:rPr>
      </w:pPr>
      <w:r w:rsidRPr="00F42379">
        <w:rPr>
          <w:lang w:val="ru-RU"/>
        </w:rPr>
        <w:t>Развернутые ответы на каждое из заданий 1-4, 8, 9, 10 п. 1 и 2, 11, 12, 13</w:t>
      </w:r>
    </w:p>
    <w:p w:rsidR="00103416" w:rsidRPr="00F42379" w:rsidRDefault="00103416" w:rsidP="00103416">
      <w:pPr>
        <w:pStyle w:val="a4"/>
        <w:spacing w:line="322" w:lineRule="exact"/>
        <w:ind w:left="101"/>
        <w:rPr>
          <w:lang w:val="ru-RU"/>
        </w:rPr>
      </w:pPr>
      <w:r w:rsidRPr="00F42379">
        <w:rPr>
          <w:lang w:val="ru-RU"/>
        </w:rPr>
        <w:t>п. 1, 14-16, 18 оцениваются по специально разработанным критериям.</w:t>
      </w:r>
    </w:p>
    <w:p w:rsidR="00103416" w:rsidRPr="00F42379" w:rsidRDefault="00103416" w:rsidP="00103416">
      <w:pPr>
        <w:pStyle w:val="a4"/>
        <w:ind w:left="809"/>
        <w:rPr>
          <w:lang w:val="ru-RU"/>
        </w:rPr>
      </w:pPr>
      <w:r w:rsidRPr="00F42379">
        <w:rPr>
          <w:lang w:val="ru-RU"/>
        </w:rPr>
        <w:lastRenderedPageBreak/>
        <w:t>Максимальный балл за выполнение работы – 52.</w:t>
      </w:r>
    </w:p>
    <w:p w:rsidR="00CC31E6" w:rsidRDefault="00CC31E6" w:rsidP="00103416">
      <w:pPr>
        <w:pStyle w:val="a4"/>
        <w:spacing w:before="1"/>
        <w:ind w:left="101" w:right="107" w:firstLine="707"/>
        <w:jc w:val="both"/>
        <w:rPr>
          <w:lang w:val="ru-RU"/>
        </w:rPr>
      </w:pPr>
    </w:p>
    <w:p w:rsidR="00103416" w:rsidRPr="00F42379" w:rsidRDefault="00103416" w:rsidP="00103416">
      <w:pPr>
        <w:pStyle w:val="a4"/>
        <w:spacing w:before="1"/>
        <w:ind w:left="101" w:right="107" w:firstLine="707"/>
        <w:jc w:val="both"/>
        <w:rPr>
          <w:lang w:val="ru-RU"/>
        </w:rPr>
      </w:pPr>
      <w:r w:rsidRPr="00F42379">
        <w:rPr>
          <w:lang w:val="ru-RU"/>
        </w:rPr>
        <w:t>Не предполагается выставление отметок по пятибалльной шкале за выполнение диагностических заданий.</w:t>
      </w:r>
    </w:p>
    <w:p w:rsidR="00103416" w:rsidRPr="00F42379" w:rsidRDefault="00103416" w:rsidP="00103416">
      <w:pPr>
        <w:pStyle w:val="a4"/>
        <w:spacing w:before="2"/>
        <w:rPr>
          <w:sz w:val="24"/>
          <w:lang w:val="ru-RU"/>
        </w:rPr>
      </w:pPr>
    </w:p>
    <w:p w:rsidR="00103416" w:rsidRDefault="00103416" w:rsidP="00103416">
      <w:pPr>
        <w:pStyle w:val="a4"/>
        <w:spacing w:line="321" w:lineRule="exact"/>
        <w:ind w:left="809"/>
        <w:rPr>
          <w:lang w:val="ru-RU"/>
        </w:rPr>
      </w:pPr>
      <w:r w:rsidRPr="00F42379">
        <w:rPr>
          <w:lang w:val="ru-RU"/>
        </w:rPr>
        <w:t>На выполнение варианта д</w:t>
      </w:r>
      <w:r w:rsidR="00CC31E6">
        <w:rPr>
          <w:lang w:val="ru-RU"/>
        </w:rPr>
        <w:t>иагностических заданий было отведено</w:t>
      </w:r>
      <w:r w:rsidRPr="00F42379">
        <w:rPr>
          <w:lang w:val="ru-RU"/>
        </w:rPr>
        <w:t xml:space="preserve"> 60 минут.</w:t>
      </w:r>
    </w:p>
    <w:p w:rsidR="00103416" w:rsidRPr="00F42379" w:rsidRDefault="00CC31E6" w:rsidP="00CC31E6">
      <w:pPr>
        <w:pStyle w:val="a4"/>
        <w:spacing w:line="321" w:lineRule="exact"/>
        <w:rPr>
          <w:lang w:val="ru-RU"/>
        </w:rPr>
      </w:pPr>
      <w:r w:rsidRPr="00CC31E6">
        <w:rPr>
          <w:lang w:val="ru-RU"/>
        </w:rPr>
        <w:t xml:space="preserve">           В рамках НИКО применялась технология компьютерного тестирования с использованием электронных форм с интерактивными элементами  для ввода ответов</w:t>
      </w:r>
      <w:r>
        <w:rPr>
          <w:lang w:val="ru-RU"/>
        </w:rPr>
        <w:t xml:space="preserve">. </w:t>
      </w:r>
      <w:r w:rsidR="00103416" w:rsidRPr="00F42379">
        <w:rPr>
          <w:lang w:val="ru-RU"/>
        </w:rPr>
        <w:t>Дополнительные материал</w:t>
      </w:r>
      <w:r>
        <w:rPr>
          <w:lang w:val="ru-RU"/>
        </w:rPr>
        <w:t>ы и оборудование не использовались</w:t>
      </w:r>
      <w:r w:rsidR="00103416" w:rsidRPr="00F42379">
        <w:rPr>
          <w:lang w:val="ru-RU"/>
        </w:rPr>
        <w:t>.</w:t>
      </w:r>
    </w:p>
    <w:p w:rsidR="00103416" w:rsidRDefault="00CC31E6" w:rsidP="00CC31E6">
      <w:pPr>
        <w:pStyle w:val="a4"/>
        <w:ind w:right="106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103416" w:rsidRPr="00F42379">
        <w:rPr>
          <w:lang w:val="ru-RU"/>
        </w:rPr>
        <w:t>Специальная подготовка к выполнению диаг</w:t>
      </w:r>
      <w:r>
        <w:rPr>
          <w:lang w:val="ru-RU"/>
        </w:rPr>
        <w:t>ностических заданий не требовалась.</w:t>
      </w:r>
    </w:p>
    <w:p w:rsidR="00BE73F1" w:rsidRDefault="00BE73F1" w:rsidP="00CC31E6">
      <w:pPr>
        <w:pStyle w:val="a4"/>
        <w:ind w:right="106"/>
        <w:jc w:val="both"/>
        <w:rPr>
          <w:lang w:val="ru-RU"/>
        </w:rPr>
      </w:pPr>
    </w:p>
    <w:p w:rsidR="00BE73F1" w:rsidRDefault="00BE73F1" w:rsidP="00CC31E6">
      <w:pPr>
        <w:pStyle w:val="a4"/>
        <w:ind w:right="106"/>
        <w:jc w:val="both"/>
        <w:rPr>
          <w:lang w:val="ru-RU"/>
        </w:rPr>
      </w:pPr>
      <w:r>
        <w:rPr>
          <w:lang w:val="ru-RU"/>
        </w:rPr>
        <w:t>Учащиеся показали следующие результаты.</w:t>
      </w:r>
    </w:p>
    <w:p w:rsidR="00BE73F1" w:rsidRDefault="00BE73F1" w:rsidP="00CC31E6">
      <w:pPr>
        <w:pStyle w:val="a4"/>
        <w:ind w:right="106"/>
        <w:jc w:val="both"/>
        <w:rPr>
          <w:lang w:val="ru-RU"/>
        </w:rPr>
      </w:pPr>
    </w:p>
    <w:tbl>
      <w:tblPr>
        <w:tblW w:w="15753" w:type="dxa"/>
        <w:tblInd w:w="-17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50"/>
        <w:gridCol w:w="2908"/>
        <w:gridCol w:w="683"/>
        <w:gridCol w:w="341"/>
        <w:gridCol w:w="284"/>
        <w:gridCol w:w="32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808"/>
        <w:gridCol w:w="3413"/>
      </w:tblGrid>
      <w:tr w:rsidR="00BE73F1" w:rsidTr="00F44910">
        <w:trPr>
          <w:gridAfter w:val="1"/>
          <w:wAfter w:w="3413" w:type="dxa"/>
          <w:trHeight w:hRule="exact" w:val="567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9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Метапредметные достижения</w:t>
            </w:r>
          </w:p>
        </w:tc>
      </w:tr>
      <w:tr w:rsidR="00BE73F1" w:rsidTr="00F44910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E73F1" w:rsidTr="00F44910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BE73F1" w:rsidTr="00F44910">
        <w:trPr>
          <w:trHeight w:hRule="exact" w:val="478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Оцениваемые задания №№: 1;2;3;4;5;6;7;8;9;10;11;12;13;14;15;16;17;18;19;20;21;22;23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Максимальный первичный балл: 44</w:t>
            </w:r>
          </w:p>
        </w:tc>
      </w:tr>
      <w:tr w:rsidR="00BE73F1" w:rsidTr="00F4491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73F1" w:rsidTr="00F44910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E73F1" w:rsidTr="00F44910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D5F42" wp14:editId="17EC6934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73F1" w:rsidTr="00F44910">
        <w:trPr>
          <w:trHeight w:hRule="exact" w:val="55"/>
        </w:trPr>
        <w:tc>
          <w:tcPr>
            <w:tcW w:w="115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-200"/>
              <w:tblOverlap w:val="never"/>
              <w:tblW w:w="15753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753"/>
            </w:tblGrid>
            <w:tr w:rsidR="00BE73F1" w:rsidTr="00F44910">
              <w:trPr>
                <w:trHeight w:hRule="exact" w:val="274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НИКО 2020. 8 класс</w:t>
                  </w:r>
                </w:p>
              </w:tc>
            </w:tr>
            <w:tr w:rsidR="00BE73F1" w:rsidTr="00F44910">
              <w:trPr>
                <w:trHeight w:hRule="exact" w:val="274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 22.10.2020</w:t>
                  </w:r>
                </w:p>
              </w:tc>
            </w:tr>
            <w:tr w:rsidR="00BE73F1" w:rsidTr="00F44910">
              <w:trPr>
                <w:trHeight w:hRule="exact" w:val="274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 Метапредметные достижения</w:t>
                  </w:r>
                </w:p>
              </w:tc>
            </w:tr>
            <w:tr w:rsidR="00BE73F1" w:rsidTr="00F44910">
              <w:trPr>
                <w:trHeight w:hRule="exact" w:val="548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Распределение первичных баллов</w:t>
                  </w:r>
                </w:p>
              </w:tc>
            </w:tr>
            <w:tr w:rsidR="00BE73F1" w:rsidTr="00F44910">
              <w:trPr>
                <w:trHeight w:hRule="exact" w:val="767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Оцениваемые задания №№: 1;2;3;4;5;6;7;8;9;10;11;12;13;14;15;16;17;18;19;20;21;22;23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Максимальный первичный балл: 44</w:t>
                  </w:r>
                </w:p>
              </w:tc>
            </w:tr>
            <w:tr w:rsidR="00BE73F1" w:rsidTr="00F44910">
              <w:trPr>
                <w:trHeight w:hRule="exact" w:val="274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первичных баллов</w:t>
                  </w:r>
                </w:p>
              </w:tc>
            </w:tr>
            <w:tr w:rsidR="00BE73F1" w:rsidTr="00F44910">
              <w:trPr>
                <w:trHeight w:hRule="exact" w:val="14"/>
              </w:trPr>
              <w:tc>
                <w:tcPr>
                  <w:tcW w:w="15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E73F1" w:rsidTr="00F44910">
              <w:trPr>
                <w:trHeight w:hRule="exact" w:val="4096"/>
              </w:trPr>
              <w:tc>
                <w:tcPr>
                  <w:tcW w:w="157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8CBE0A" wp14:editId="296370C8">
                        <wp:extent cx="7324725" cy="1977533"/>
                        <wp:effectExtent l="0" t="0" r="0" b="381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3823" cy="1988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73F1" w:rsidTr="00F44910">
              <w:trPr>
                <w:trHeight w:hRule="exact" w:val="14"/>
              </w:trPr>
              <w:tc>
                <w:tcPr>
                  <w:tcW w:w="157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73F1" w:rsidRDefault="00BE73F1" w:rsidP="00F449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</w:tc>
            </w:tr>
          </w:tbl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73F1" w:rsidTr="00F44910">
        <w:trPr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Усть-Джегутинский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73F1" w:rsidTr="00F44910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(sch093051) МОУ "Лицей №7 г. Усть-Джегуты"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73F1" w:rsidTr="00F44910">
        <w:trPr>
          <w:trHeight w:hRule="exact" w:val="386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73F1" w:rsidTr="00F4491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E73F1" w:rsidRDefault="00BE73F1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BE73F1" w:rsidRDefault="008A6ECC" w:rsidP="00CC31E6">
      <w:pPr>
        <w:pStyle w:val="a4"/>
        <w:ind w:right="106"/>
        <w:jc w:val="both"/>
        <w:rPr>
          <w:lang w:val="ru-RU"/>
        </w:rPr>
      </w:pPr>
      <w:r>
        <w:rPr>
          <w:lang w:val="ru-RU"/>
        </w:rPr>
        <w:lastRenderedPageBreak/>
        <w:t>Индивидуальные результаты участников.</w:t>
      </w:r>
    </w:p>
    <w:tbl>
      <w:tblPr>
        <w:tblpPr w:leftFromText="180" w:rightFromText="180" w:horzAnchor="margin" w:tblpY="795"/>
        <w:tblW w:w="9071" w:type="dxa"/>
        <w:tblLayout w:type="fixed"/>
        <w:tblLook w:val="04A0" w:firstRow="1" w:lastRow="0" w:firstColumn="1" w:lastColumn="0" w:noHBand="0" w:noVBand="1"/>
      </w:tblPr>
      <w:tblGrid>
        <w:gridCol w:w="1326"/>
        <w:gridCol w:w="1578"/>
        <w:gridCol w:w="763"/>
        <w:gridCol w:w="406"/>
        <w:gridCol w:w="152"/>
        <w:gridCol w:w="187"/>
        <w:gridCol w:w="188"/>
        <w:gridCol w:w="188"/>
        <w:gridCol w:w="187"/>
        <w:gridCol w:w="188"/>
        <w:gridCol w:w="188"/>
        <w:gridCol w:w="187"/>
        <w:gridCol w:w="188"/>
        <w:gridCol w:w="188"/>
        <w:gridCol w:w="188"/>
        <w:gridCol w:w="187"/>
        <w:gridCol w:w="188"/>
        <w:gridCol w:w="188"/>
        <w:gridCol w:w="187"/>
        <w:gridCol w:w="188"/>
        <w:gridCol w:w="188"/>
        <w:gridCol w:w="187"/>
        <w:gridCol w:w="188"/>
        <w:gridCol w:w="188"/>
        <w:gridCol w:w="188"/>
        <w:gridCol w:w="187"/>
        <w:gridCol w:w="188"/>
        <w:gridCol w:w="189"/>
        <w:gridCol w:w="18"/>
        <w:gridCol w:w="490"/>
        <w:gridCol w:w="20"/>
      </w:tblGrid>
      <w:tr w:rsidR="008A6ECC" w:rsidTr="008A6ECC">
        <w:trPr>
          <w:trHeight w:hRule="exact" w:val="227"/>
        </w:trPr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448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</w:tr>
      <w:tr w:rsidR="008A6ECC" w:rsidTr="008A6ECC">
        <w:trPr>
          <w:gridAfter w:val="1"/>
          <w:wAfter w:w="20" w:type="dxa"/>
          <w:trHeight w:hRule="exact" w:val="227"/>
        </w:trPr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ECC" w:rsidTr="008A6ECC">
        <w:trPr>
          <w:gridAfter w:val="1"/>
          <w:wAfter w:w="20" w:type="dxa"/>
          <w:trHeight w:hRule="exact" w:val="340"/>
        </w:trPr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170B07" wp14:editId="1A0EC384">
                  <wp:extent cx="10477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13.1K1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13.1K2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16K1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16K2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118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ECC" w:rsidTr="008A6ECC">
        <w:trPr>
          <w:gridAfter w:val="1"/>
          <w:wAfter w:w="20" w:type="dxa"/>
          <w:trHeight w:hRule="exact" w:val="454"/>
        </w:trPr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ECC" w:rsidTr="008A6ECC">
        <w:trPr>
          <w:gridAfter w:val="29"/>
          <w:wAfter w:w="6167" w:type="dxa"/>
          <w:trHeight w:val="283"/>
        </w:trPr>
        <w:tc>
          <w:tcPr>
            <w:tcW w:w="2904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A6ECC" w:rsidTr="008A6ECC">
        <w:trPr>
          <w:gridAfter w:val="29"/>
          <w:wAfter w:w="6167" w:type="dxa"/>
          <w:trHeight w:val="208"/>
        </w:trPr>
        <w:tc>
          <w:tcPr>
            <w:tcW w:w="2904" w:type="dxa"/>
            <w:gridSpan w:val="2"/>
            <w:vMerge/>
            <w:vAlign w:val="center"/>
            <w:hideMark/>
          </w:tcPr>
          <w:p w:rsidR="008A6ECC" w:rsidRDefault="008A6ECC" w:rsidP="008A6EC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A6ECC" w:rsidTr="008A6ECC">
        <w:trPr>
          <w:gridAfter w:val="1"/>
          <w:wAfter w:w="20" w:type="dxa"/>
          <w:trHeight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sch093051_8_001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sch093051_8_002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sch093051_8_003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sch093051_8_004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sch093051_8_005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sch093051_8_006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sch093051_8_007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sch093051_8_009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sch093051_8_010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sch093051_8_011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sch093051_8_014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sch093051_8_015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sch093051_8_017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sch093051_8_020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sch093051_8_021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sch093051_8_023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A6ECC" w:rsidTr="008A6ECC">
        <w:trPr>
          <w:gridAfter w:val="1"/>
          <w:wAfter w:w="20" w:type="dxa"/>
          <w:trHeight w:hRule="exact" w:val="283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sch093051_8_024    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8A6ECC" w:rsidTr="008A6ECC">
        <w:trPr>
          <w:trHeight w:val="57"/>
        </w:trPr>
        <w:tc>
          <w:tcPr>
            <w:tcW w:w="9071" w:type="dxa"/>
            <w:gridSpan w:val="3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8A6EC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A6ECC" w:rsidRDefault="008A6ECC" w:rsidP="00CC31E6">
      <w:pPr>
        <w:pStyle w:val="a4"/>
        <w:ind w:right="106"/>
        <w:jc w:val="both"/>
        <w:rPr>
          <w:lang w:val="ru-RU"/>
        </w:rPr>
      </w:pPr>
    </w:p>
    <w:p w:rsidR="008A6ECC" w:rsidRDefault="008A6ECC" w:rsidP="00CC31E6">
      <w:pPr>
        <w:pStyle w:val="a4"/>
        <w:ind w:right="106"/>
        <w:jc w:val="both"/>
        <w:rPr>
          <w:lang w:val="ru-RU"/>
        </w:rPr>
      </w:pPr>
    </w:p>
    <w:p w:rsidR="008A6ECC" w:rsidRDefault="008A6ECC" w:rsidP="00CC31E6">
      <w:pPr>
        <w:pStyle w:val="a4"/>
        <w:ind w:right="106"/>
        <w:jc w:val="both"/>
        <w:rPr>
          <w:lang w:val="ru-RU"/>
        </w:rPr>
      </w:pPr>
    </w:p>
    <w:tbl>
      <w:tblPr>
        <w:tblW w:w="89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"/>
        <w:gridCol w:w="1764"/>
        <w:gridCol w:w="853"/>
        <w:gridCol w:w="455"/>
        <w:gridCol w:w="171"/>
        <w:gridCol w:w="210"/>
        <w:gridCol w:w="211"/>
        <w:gridCol w:w="211"/>
        <w:gridCol w:w="210"/>
        <w:gridCol w:w="211"/>
        <w:gridCol w:w="211"/>
        <w:gridCol w:w="210"/>
        <w:gridCol w:w="211"/>
        <w:gridCol w:w="211"/>
        <w:gridCol w:w="211"/>
        <w:gridCol w:w="210"/>
        <w:gridCol w:w="211"/>
        <w:gridCol w:w="211"/>
        <w:gridCol w:w="210"/>
        <w:gridCol w:w="211"/>
        <w:gridCol w:w="211"/>
        <w:gridCol w:w="210"/>
        <w:gridCol w:w="211"/>
        <w:gridCol w:w="76"/>
        <w:gridCol w:w="135"/>
        <w:gridCol w:w="211"/>
        <w:gridCol w:w="210"/>
        <w:gridCol w:w="211"/>
        <w:gridCol w:w="212"/>
        <w:gridCol w:w="568"/>
      </w:tblGrid>
      <w:tr w:rsidR="008A6ECC" w:rsidTr="00F44910">
        <w:trPr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501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</w:tr>
      <w:tr w:rsidR="008A6ECC" w:rsidTr="00F44910">
        <w:trPr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ECC" w:rsidTr="00F44910">
        <w:trPr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A7A89" wp14:editId="45EBAD8A">
                  <wp:extent cx="1047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11.1K2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13.1K1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13.1K2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15.1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16K1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16K2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114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ECC" w:rsidTr="00F44910">
        <w:trPr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ECC" w:rsidRDefault="008A6ECC" w:rsidP="00F4491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sch093051_8_029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A6ECC" w:rsidTr="00F44910">
        <w:trPr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sch093051_8_037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A6ECC" w:rsidTr="00F44910">
        <w:trPr>
          <w:gridAfter w:val="6"/>
          <w:wAfter w:w="1547" w:type="dxa"/>
          <w:trHeight w:hRule="exact" w:val="603"/>
        </w:trPr>
        <w:tc>
          <w:tcPr>
            <w:tcW w:w="7404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A6ECC" w:rsidRDefault="008A6ECC" w:rsidP="00F449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Обозначения: N - не приступал к заданию;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"Отм". -  отметка за выполненную работу</w:t>
            </w:r>
          </w:p>
        </w:tc>
      </w:tr>
    </w:tbl>
    <w:p w:rsidR="008A6ECC" w:rsidRDefault="008A6ECC" w:rsidP="008A6ECC"/>
    <w:p w:rsidR="00CC31E6" w:rsidRPr="00F42379" w:rsidRDefault="00CC31E6" w:rsidP="00CC31E6">
      <w:pPr>
        <w:pStyle w:val="a4"/>
        <w:ind w:right="106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36213" w:rsidRPr="006F1B7D" w:rsidRDefault="00CC31E6" w:rsidP="00136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910">
        <w:lastRenderedPageBreak/>
        <w:t xml:space="preserve">   </w:t>
      </w:r>
      <w:r w:rsidR="00136213" w:rsidRPr="00136213">
        <w:rPr>
          <w:rFonts w:ascii="Times New Roman" w:hAnsi="Times New Roman" w:cs="Times New Roman"/>
          <w:sz w:val="28"/>
          <w:szCs w:val="28"/>
        </w:rPr>
        <w:t>Диагностические работы</w:t>
      </w:r>
      <w:r w:rsidR="00136213">
        <w:t xml:space="preserve"> </w:t>
      </w:r>
      <w:r w:rsidR="00136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(НИКО) в части достижения личностных и метапредметных результатов в  8 классах</w:t>
      </w:r>
      <w:r w:rsidR="00136213" w:rsidRPr="006F1B7D">
        <w:rPr>
          <w:rFonts w:ascii="Times New Roman" w:hAnsi="Times New Roman" w:cs="Times New Roman"/>
          <w:sz w:val="28"/>
          <w:szCs w:val="28"/>
        </w:rPr>
        <w:t xml:space="preserve"> прошли организованно. В соответствии с приказом по лицею были назначены организаторы в аудиториях</w:t>
      </w:r>
      <w:r w:rsidR="00136213">
        <w:rPr>
          <w:rFonts w:ascii="Times New Roman" w:hAnsi="Times New Roman" w:cs="Times New Roman"/>
          <w:sz w:val="28"/>
          <w:szCs w:val="28"/>
        </w:rPr>
        <w:t>. Протоколы диагностических работ загружались в электронную систему техническим специалистом в срок. Классные руководители ознакомили родителей с результатами  обучающихся при выполнении оценочных процедур.  Итоги диагностических работ были обсуждены на методических объединениях учителей предметников и Методическом  совете лицея. Руководителям МО и учителям предметникам даны рекомендации по подготовке обучающихся  к выполнению оценочных процедур следующем учебном году.</w:t>
      </w:r>
      <w:r w:rsidR="006C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13" w:rsidRDefault="00136213" w:rsidP="00136213">
      <w:pPr>
        <w:spacing w:after="0" w:line="276" w:lineRule="atLeast"/>
        <w:rPr>
          <w:sz w:val="24"/>
          <w:szCs w:val="24"/>
        </w:rPr>
      </w:pPr>
    </w:p>
    <w:p w:rsidR="00F44910" w:rsidRDefault="00F44910" w:rsidP="00CC3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60EA" w:rsidRDefault="00F44910" w:rsidP="003B6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910">
        <w:rPr>
          <w:rFonts w:ascii="Times New Roman" w:hAnsi="Times New Roman" w:cs="Times New Roman"/>
          <w:b/>
          <w:sz w:val="28"/>
          <w:szCs w:val="28"/>
        </w:rPr>
        <w:t>Выводы:</w:t>
      </w:r>
      <w:r w:rsidR="00CC31E6" w:rsidRPr="00F4491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910">
        <w:rPr>
          <w:rFonts w:ascii="Times New Roman" w:hAnsi="Times New Roman" w:cs="Times New Roman"/>
          <w:sz w:val="28"/>
          <w:szCs w:val="28"/>
        </w:rPr>
        <w:t>Диагностические работы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национальных исследований качества образования (НИКО) в части достижения личностных и м</w:t>
      </w:r>
      <w:r w:rsidR="003B60E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апредметных результатов в  8-х классах  </w:t>
      </w:r>
      <w:r>
        <w:rPr>
          <w:rFonts w:ascii="Times New Roman" w:hAnsi="Times New Roman" w:cs="Times New Roman"/>
          <w:sz w:val="28"/>
          <w:szCs w:val="28"/>
        </w:rPr>
        <w:t xml:space="preserve"> прошли организованно.</w:t>
      </w:r>
      <w:r w:rsidR="003B60EA">
        <w:rPr>
          <w:rFonts w:ascii="Times New Roman" w:hAnsi="Times New Roman" w:cs="Times New Roman"/>
          <w:sz w:val="28"/>
          <w:szCs w:val="28"/>
        </w:rPr>
        <w:t xml:space="preserve"> </w:t>
      </w:r>
      <w:r w:rsidR="003B60EA" w:rsidRPr="00F44910">
        <w:rPr>
          <w:rFonts w:ascii="Times New Roman" w:hAnsi="Times New Roman" w:cs="Times New Roman"/>
          <w:sz w:val="28"/>
          <w:szCs w:val="28"/>
        </w:rPr>
        <w:t>Результаты исследования будут использованы  образовательной организацией  для анализа текущего состояния  системы образования и формирования программ ее развития.</w:t>
      </w:r>
    </w:p>
    <w:p w:rsidR="00F44910" w:rsidRPr="00F44910" w:rsidRDefault="00F44910" w:rsidP="003B6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910" w:rsidRPr="00F44910" w:rsidRDefault="00F44910" w:rsidP="003B60EA">
      <w:pPr>
        <w:pStyle w:val="a6"/>
        <w:adjustRightInd w:val="0"/>
        <w:spacing w:line="240" w:lineRule="auto"/>
        <w:ind w:left="0"/>
        <w:jc w:val="both"/>
        <w:rPr>
          <w:bCs/>
          <w:sz w:val="28"/>
          <w:szCs w:val="28"/>
          <w:lang w:val="ru-RU"/>
        </w:rPr>
      </w:pPr>
      <w:r w:rsidRPr="00F44910">
        <w:rPr>
          <w:b/>
          <w:bCs/>
          <w:sz w:val="28"/>
          <w:szCs w:val="28"/>
          <w:lang w:val="ru-RU"/>
        </w:rPr>
        <w:t>Рекомендовано</w:t>
      </w:r>
      <w:r w:rsidRPr="00F44910">
        <w:rPr>
          <w:bCs/>
          <w:sz w:val="28"/>
          <w:szCs w:val="28"/>
          <w:lang w:val="ru-RU"/>
        </w:rPr>
        <w:t xml:space="preserve"> : руководителям МО вместе с</w:t>
      </w:r>
      <w:r w:rsidR="003B60EA">
        <w:rPr>
          <w:bCs/>
          <w:sz w:val="28"/>
          <w:szCs w:val="28"/>
          <w:lang w:val="ru-RU"/>
        </w:rPr>
        <w:t xml:space="preserve"> учителями-предметниками  изучить результаты диагностических работ(НИКО); </w:t>
      </w:r>
      <w:r w:rsidRPr="00F44910">
        <w:rPr>
          <w:bCs/>
          <w:sz w:val="28"/>
          <w:szCs w:val="28"/>
          <w:lang w:val="ru-RU"/>
        </w:rPr>
        <w:t>с</w:t>
      </w:r>
      <w:r w:rsidRPr="00F44910">
        <w:rPr>
          <w:rFonts w:eastAsia="Calibri"/>
          <w:sz w:val="28"/>
          <w:szCs w:val="28"/>
          <w:lang w:val="ru-RU"/>
        </w:rPr>
        <w:t>истематически проводить анализ ошибок и коррекцию знаний, продолжать проводить в течение года плановое</w:t>
      </w:r>
      <w:r w:rsidR="006C6633">
        <w:rPr>
          <w:rFonts w:eastAsia="Calibri"/>
          <w:sz w:val="28"/>
          <w:szCs w:val="28"/>
          <w:lang w:val="ru-RU"/>
        </w:rPr>
        <w:t xml:space="preserve"> повторение тем;</w:t>
      </w:r>
      <w:r w:rsidR="003B60EA">
        <w:rPr>
          <w:rFonts w:eastAsia="Calibri"/>
          <w:sz w:val="28"/>
          <w:szCs w:val="28"/>
          <w:lang w:val="ru-RU"/>
        </w:rPr>
        <w:t xml:space="preserve"> </w:t>
      </w:r>
      <w:r w:rsidRPr="00F44910">
        <w:rPr>
          <w:sz w:val="28"/>
          <w:szCs w:val="28"/>
          <w:lang w:val="ru-RU"/>
        </w:rPr>
        <w:t xml:space="preserve">целенаправленно вести работу по формированию и развитию соответствующих базовых умений и навыков; системное повторение основных разделов. </w:t>
      </w:r>
      <w:r w:rsidRPr="00F44910">
        <w:rPr>
          <w:bCs/>
          <w:sz w:val="28"/>
          <w:szCs w:val="28"/>
          <w:lang w:val="ru-RU"/>
        </w:rPr>
        <w:t>Организовать учителям работу по следующим направлениям:</w:t>
      </w:r>
      <w:r w:rsidR="003B60EA">
        <w:rPr>
          <w:bCs/>
          <w:sz w:val="28"/>
          <w:szCs w:val="28"/>
          <w:lang w:val="ru-RU"/>
        </w:rPr>
        <w:t xml:space="preserve"> </w:t>
      </w:r>
      <w:r w:rsidRPr="00F44910">
        <w:rPr>
          <w:sz w:val="28"/>
          <w:szCs w:val="28"/>
          <w:lang w:val="ru-RU"/>
        </w:rPr>
        <w:t>для детей, успешно выполнивших работу, показавших высокие результаты по всем заданиям организовать индивидуальные занятия в целях развития их  способностей;</w:t>
      </w:r>
      <w:r w:rsidR="003B60EA">
        <w:rPr>
          <w:sz w:val="28"/>
          <w:szCs w:val="28"/>
          <w:lang w:val="ru-RU"/>
        </w:rPr>
        <w:t xml:space="preserve"> </w:t>
      </w:r>
      <w:r w:rsidRPr="00F44910">
        <w:rPr>
          <w:sz w:val="28"/>
          <w:szCs w:val="28"/>
          <w:lang w:val="ru-RU"/>
        </w:rPr>
        <w:t>организовать дополнительную работу с детьми, слабо выполнившими работу.</w:t>
      </w:r>
    </w:p>
    <w:p w:rsidR="00F44910" w:rsidRDefault="00F44910" w:rsidP="00F44910">
      <w:pPr>
        <w:spacing w:line="240" w:lineRule="auto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F44910" w:rsidRDefault="00F44910" w:rsidP="00F44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4910" w:rsidRDefault="00F44910" w:rsidP="00F44910">
      <w:pPr>
        <w:spacing w:after="0" w:line="276" w:lineRule="atLeast"/>
        <w:rPr>
          <w:sz w:val="24"/>
          <w:szCs w:val="24"/>
        </w:rPr>
      </w:pPr>
    </w:p>
    <w:p w:rsidR="00F44910" w:rsidRDefault="00F44910" w:rsidP="00F44910"/>
    <w:p w:rsidR="00103416" w:rsidRDefault="00103416" w:rsidP="00103416"/>
    <w:sectPr w:rsidR="001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CA" w:rsidRDefault="00E825CA">
      <w:pPr>
        <w:spacing w:after="0" w:line="240" w:lineRule="auto"/>
      </w:pPr>
      <w:r>
        <w:separator/>
      </w:r>
    </w:p>
  </w:endnote>
  <w:endnote w:type="continuationSeparator" w:id="0">
    <w:p w:rsidR="00E825CA" w:rsidRDefault="00E8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CA" w:rsidRDefault="00E825CA">
      <w:pPr>
        <w:spacing w:after="0" w:line="240" w:lineRule="auto"/>
      </w:pPr>
      <w:r>
        <w:separator/>
      </w:r>
    </w:p>
  </w:footnote>
  <w:footnote w:type="continuationSeparator" w:id="0">
    <w:p w:rsidR="00E825CA" w:rsidRDefault="00E8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46DB"/>
    <w:multiLevelType w:val="hybridMultilevel"/>
    <w:tmpl w:val="296C6844"/>
    <w:lvl w:ilvl="0" w:tplc="7A627134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1008AD4"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8D2A2240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64CA34C0">
      <w:numFmt w:val="bullet"/>
      <w:lvlText w:val="•"/>
      <w:lvlJc w:val="left"/>
      <w:pPr>
        <w:ind w:left="2939" w:hanging="280"/>
      </w:pPr>
      <w:rPr>
        <w:rFonts w:hint="default"/>
      </w:rPr>
    </w:lvl>
    <w:lvl w:ilvl="4" w:tplc="0E78619C">
      <w:numFmt w:val="bullet"/>
      <w:lvlText w:val="•"/>
      <w:lvlJc w:val="left"/>
      <w:pPr>
        <w:ind w:left="3885" w:hanging="280"/>
      </w:pPr>
      <w:rPr>
        <w:rFonts w:hint="default"/>
      </w:rPr>
    </w:lvl>
    <w:lvl w:ilvl="5" w:tplc="34E005C6">
      <w:numFmt w:val="bullet"/>
      <w:lvlText w:val="•"/>
      <w:lvlJc w:val="left"/>
      <w:pPr>
        <w:ind w:left="4832" w:hanging="280"/>
      </w:pPr>
      <w:rPr>
        <w:rFonts w:hint="default"/>
      </w:rPr>
    </w:lvl>
    <w:lvl w:ilvl="6" w:tplc="C1485F7E">
      <w:numFmt w:val="bullet"/>
      <w:lvlText w:val="•"/>
      <w:lvlJc w:val="left"/>
      <w:pPr>
        <w:ind w:left="5778" w:hanging="280"/>
      </w:pPr>
      <w:rPr>
        <w:rFonts w:hint="default"/>
      </w:rPr>
    </w:lvl>
    <w:lvl w:ilvl="7" w:tplc="CD4EA8B2">
      <w:numFmt w:val="bullet"/>
      <w:lvlText w:val="•"/>
      <w:lvlJc w:val="left"/>
      <w:pPr>
        <w:ind w:left="6725" w:hanging="280"/>
      </w:pPr>
      <w:rPr>
        <w:rFonts w:hint="default"/>
      </w:rPr>
    </w:lvl>
    <w:lvl w:ilvl="8" w:tplc="27600484">
      <w:numFmt w:val="bullet"/>
      <w:lvlText w:val="•"/>
      <w:lvlJc w:val="left"/>
      <w:pPr>
        <w:ind w:left="7671" w:hanging="280"/>
      </w:pPr>
      <w:rPr>
        <w:rFonts w:hint="default"/>
      </w:rPr>
    </w:lvl>
  </w:abstractNum>
  <w:abstractNum w:abstractNumId="1">
    <w:nsid w:val="69564674"/>
    <w:multiLevelType w:val="hybridMultilevel"/>
    <w:tmpl w:val="296C6844"/>
    <w:lvl w:ilvl="0" w:tplc="7A627134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1008AD4"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8D2A2240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64CA34C0">
      <w:numFmt w:val="bullet"/>
      <w:lvlText w:val="•"/>
      <w:lvlJc w:val="left"/>
      <w:pPr>
        <w:ind w:left="2939" w:hanging="280"/>
      </w:pPr>
      <w:rPr>
        <w:rFonts w:hint="default"/>
      </w:rPr>
    </w:lvl>
    <w:lvl w:ilvl="4" w:tplc="0E78619C">
      <w:numFmt w:val="bullet"/>
      <w:lvlText w:val="•"/>
      <w:lvlJc w:val="left"/>
      <w:pPr>
        <w:ind w:left="3885" w:hanging="280"/>
      </w:pPr>
      <w:rPr>
        <w:rFonts w:hint="default"/>
      </w:rPr>
    </w:lvl>
    <w:lvl w:ilvl="5" w:tplc="34E005C6">
      <w:numFmt w:val="bullet"/>
      <w:lvlText w:val="•"/>
      <w:lvlJc w:val="left"/>
      <w:pPr>
        <w:ind w:left="4832" w:hanging="280"/>
      </w:pPr>
      <w:rPr>
        <w:rFonts w:hint="default"/>
      </w:rPr>
    </w:lvl>
    <w:lvl w:ilvl="6" w:tplc="C1485F7E">
      <w:numFmt w:val="bullet"/>
      <w:lvlText w:val="•"/>
      <w:lvlJc w:val="left"/>
      <w:pPr>
        <w:ind w:left="5778" w:hanging="280"/>
      </w:pPr>
      <w:rPr>
        <w:rFonts w:hint="default"/>
      </w:rPr>
    </w:lvl>
    <w:lvl w:ilvl="7" w:tplc="CD4EA8B2">
      <w:numFmt w:val="bullet"/>
      <w:lvlText w:val="•"/>
      <w:lvlJc w:val="left"/>
      <w:pPr>
        <w:ind w:left="6725" w:hanging="280"/>
      </w:pPr>
      <w:rPr>
        <w:rFonts w:hint="default"/>
      </w:rPr>
    </w:lvl>
    <w:lvl w:ilvl="8" w:tplc="27600484">
      <w:numFmt w:val="bullet"/>
      <w:lvlText w:val="•"/>
      <w:lvlJc w:val="left"/>
      <w:pPr>
        <w:ind w:left="7671" w:hanging="280"/>
      </w:pPr>
      <w:rPr>
        <w:rFonts w:hint="default"/>
      </w:rPr>
    </w:lvl>
  </w:abstractNum>
  <w:abstractNum w:abstractNumId="2">
    <w:nsid w:val="76625CF8"/>
    <w:multiLevelType w:val="hybridMultilevel"/>
    <w:tmpl w:val="296C6844"/>
    <w:lvl w:ilvl="0" w:tplc="7A627134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1008AD4">
      <w:numFmt w:val="bullet"/>
      <w:lvlText w:val="•"/>
      <w:lvlJc w:val="left"/>
      <w:pPr>
        <w:ind w:left="1046" w:hanging="280"/>
      </w:pPr>
      <w:rPr>
        <w:rFonts w:hint="default"/>
      </w:rPr>
    </w:lvl>
    <w:lvl w:ilvl="2" w:tplc="8D2A2240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64CA34C0">
      <w:numFmt w:val="bullet"/>
      <w:lvlText w:val="•"/>
      <w:lvlJc w:val="left"/>
      <w:pPr>
        <w:ind w:left="2939" w:hanging="280"/>
      </w:pPr>
      <w:rPr>
        <w:rFonts w:hint="default"/>
      </w:rPr>
    </w:lvl>
    <w:lvl w:ilvl="4" w:tplc="0E78619C">
      <w:numFmt w:val="bullet"/>
      <w:lvlText w:val="•"/>
      <w:lvlJc w:val="left"/>
      <w:pPr>
        <w:ind w:left="3885" w:hanging="280"/>
      </w:pPr>
      <w:rPr>
        <w:rFonts w:hint="default"/>
      </w:rPr>
    </w:lvl>
    <w:lvl w:ilvl="5" w:tplc="34E005C6">
      <w:numFmt w:val="bullet"/>
      <w:lvlText w:val="•"/>
      <w:lvlJc w:val="left"/>
      <w:pPr>
        <w:ind w:left="4832" w:hanging="280"/>
      </w:pPr>
      <w:rPr>
        <w:rFonts w:hint="default"/>
      </w:rPr>
    </w:lvl>
    <w:lvl w:ilvl="6" w:tplc="C1485F7E">
      <w:numFmt w:val="bullet"/>
      <w:lvlText w:val="•"/>
      <w:lvlJc w:val="left"/>
      <w:pPr>
        <w:ind w:left="5778" w:hanging="280"/>
      </w:pPr>
      <w:rPr>
        <w:rFonts w:hint="default"/>
      </w:rPr>
    </w:lvl>
    <w:lvl w:ilvl="7" w:tplc="CD4EA8B2">
      <w:numFmt w:val="bullet"/>
      <w:lvlText w:val="•"/>
      <w:lvlJc w:val="left"/>
      <w:pPr>
        <w:ind w:left="6725" w:hanging="280"/>
      </w:pPr>
      <w:rPr>
        <w:rFonts w:hint="default"/>
      </w:rPr>
    </w:lvl>
    <w:lvl w:ilvl="8" w:tplc="27600484">
      <w:numFmt w:val="bullet"/>
      <w:lvlText w:val="•"/>
      <w:lvlJc w:val="left"/>
      <w:pPr>
        <w:ind w:left="7671" w:hanging="2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18"/>
    <w:rsid w:val="00014DD2"/>
    <w:rsid w:val="00084C86"/>
    <w:rsid w:val="00103416"/>
    <w:rsid w:val="00114C69"/>
    <w:rsid w:val="00136213"/>
    <w:rsid w:val="00381398"/>
    <w:rsid w:val="003B60EA"/>
    <w:rsid w:val="006C6633"/>
    <w:rsid w:val="006C689A"/>
    <w:rsid w:val="008A6ECC"/>
    <w:rsid w:val="00932B13"/>
    <w:rsid w:val="00BE73F1"/>
    <w:rsid w:val="00CC31E6"/>
    <w:rsid w:val="00CC3518"/>
    <w:rsid w:val="00E825CA"/>
    <w:rsid w:val="00F44910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04D25-3C48-402B-9F80-3E49BB6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D2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103416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03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0341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103416"/>
    <w:pPr>
      <w:widowControl w:val="0"/>
      <w:autoSpaceDE w:val="0"/>
      <w:autoSpaceDN w:val="0"/>
      <w:spacing w:after="0" w:line="320" w:lineRule="exact"/>
      <w:ind w:left="101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10341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3416"/>
    <w:pPr>
      <w:widowControl w:val="0"/>
      <w:autoSpaceDE w:val="0"/>
      <w:autoSpaceDN w:val="0"/>
      <w:spacing w:after="0" w:line="240" w:lineRule="auto"/>
      <w:ind w:left="102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2020-12-21T02:33:00Z</dcterms:created>
  <dcterms:modified xsi:type="dcterms:W3CDTF">2020-12-21T04:23:00Z</dcterms:modified>
</cp:coreProperties>
</file>