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6B" w:rsidRDefault="000712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126B" w:rsidRDefault="0007126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712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126B" w:rsidRDefault="0007126B">
            <w:pPr>
              <w:pStyle w:val="ConsPlusNormal"/>
            </w:pPr>
            <w:r>
              <w:t>14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126B" w:rsidRDefault="0007126B">
            <w:pPr>
              <w:pStyle w:val="ConsPlusNormal"/>
              <w:jc w:val="right"/>
            </w:pPr>
            <w:r>
              <w:t>N 22</w:t>
            </w:r>
          </w:p>
        </w:tc>
      </w:tr>
    </w:tbl>
    <w:p w:rsidR="0007126B" w:rsidRDefault="0007126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7126B" w:rsidRDefault="0007126B">
      <w:pPr>
        <w:pStyle w:val="ConsPlusNormal"/>
        <w:jc w:val="both"/>
      </w:pPr>
    </w:p>
    <w:p w:rsidR="0007126B" w:rsidRDefault="0007126B">
      <w:pPr>
        <w:pStyle w:val="ConsPlusTitle"/>
        <w:jc w:val="center"/>
      </w:pPr>
      <w:r>
        <w:t>УКАЗ</w:t>
      </w:r>
    </w:p>
    <w:p w:rsidR="0007126B" w:rsidRDefault="0007126B">
      <w:pPr>
        <w:pStyle w:val="ConsPlusTitle"/>
        <w:jc w:val="center"/>
      </w:pPr>
      <w:r>
        <w:t>ГЛАВЫ КАРАЧАЕВО-ЧЕРКЕССКОЙ РЕСПУБЛИКИ</w:t>
      </w:r>
    </w:p>
    <w:p w:rsidR="0007126B" w:rsidRDefault="0007126B">
      <w:pPr>
        <w:pStyle w:val="ConsPlusTitle"/>
        <w:jc w:val="center"/>
      </w:pPr>
    </w:p>
    <w:p w:rsidR="0007126B" w:rsidRDefault="0007126B">
      <w:pPr>
        <w:pStyle w:val="ConsPlusTitle"/>
        <w:jc w:val="center"/>
      </w:pPr>
      <w:r>
        <w:t>ОБ УТВЕРЖДЕНИИ ПОРЯДКА РАЗМЕЩЕНИЯ СВЕДЕНИЙ О ДОХОДАХ, РАСХОДАХ</w:t>
      </w:r>
    </w:p>
    <w:p w:rsidR="0007126B" w:rsidRDefault="0007126B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07126B" w:rsidRDefault="0007126B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КАРАЧАЕВО-ЧЕРКЕССКОЙ</w:t>
      </w:r>
    </w:p>
    <w:p w:rsidR="0007126B" w:rsidRDefault="0007126B">
      <w:pPr>
        <w:pStyle w:val="ConsPlusTitle"/>
        <w:jc w:val="center"/>
      </w:pPr>
      <w:r>
        <w:t>РЕСПУБЛИКИ, ГОСУДАРСТВЕННЫХ ГРАЖДАНСКИХ СЛУЖАЩИХ</w:t>
      </w:r>
    </w:p>
    <w:p w:rsidR="0007126B" w:rsidRDefault="0007126B">
      <w:pPr>
        <w:pStyle w:val="ConsPlusTitle"/>
        <w:jc w:val="center"/>
      </w:pPr>
      <w:r>
        <w:t>КАРАЧАЕВО-ЧЕРКЕССКОЙ РЕСПУБЛИКИ, И ЧЛЕНОВ ИХ СЕМЕЙ</w:t>
      </w:r>
    </w:p>
    <w:p w:rsidR="0007126B" w:rsidRDefault="0007126B">
      <w:pPr>
        <w:pStyle w:val="ConsPlusTitle"/>
        <w:jc w:val="center"/>
      </w:pPr>
      <w:r>
        <w:t>В ИНФОРМАЦИОННО-ТЕЛЕКОММУНИКАЦИОННОЙ СЕТИ ИНТЕРНЕТ</w:t>
      </w:r>
    </w:p>
    <w:p w:rsidR="0007126B" w:rsidRDefault="0007126B">
      <w:pPr>
        <w:pStyle w:val="ConsPlusTitle"/>
        <w:jc w:val="center"/>
      </w:pPr>
      <w:r>
        <w:t>НА ОФИЦИАЛЬНЫХ САЙТАХ ГОСУДАРСТВЕННЫХ ОРГАНОВ</w:t>
      </w:r>
    </w:p>
    <w:p w:rsidR="0007126B" w:rsidRDefault="0007126B">
      <w:pPr>
        <w:pStyle w:val="ConsPlusTitle"/>
        <w:jc w:val="center"/>
      </w:pPr>
      <w:r>
        <w:t>КАРАЧАЕВО-ЧЕРКЕССКОЙ РЕСПУБЛИКИ И ПРЕДОСТАВЛЕНИЯ</w:t>
      </w:r>
    </w:p>
    <w:p w:rsidR="0007126B" w:rsidRDefault="0007126B">
      <w:pPr>
        <w:pStyle w:val="ConsPlusTitle"/>
        <w:jc w:val="center"/>
      </w:pPr>
      <w:r>
        <w:t>ЭТИХ СВЕДЕНИЙ СРЕДСТВАМ МАССОВОЙ ИНФОРМАЦИИ</w:t>
      </w:r>
    </w:p>
    <w:p w:rsidR="0007126B" w:rsidRDefault="0007126B">
      <w:pPr>
        <w:pStyle w:val="ConsPlusTitle"/>
        <w:jc w:val="center"/>
      </w:pPr>
      <w:r>
        <w:t>ДЛЯ ОПУБЛИКОВАНИЯ</w:t>
      </w:r>
    </w:p>
    <w:p w:rsidR="0007126B" w:rsidRDefault="0007126B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07126B" w:rsidRDefault="0007126B">
      <w:pPr>
        <w:pStyle w:val="ConsPlusNormal"/>
        <w:jc w:val="center"/>
      </w:pPr>
      <w:r>
        <w:t xml:space="preserve">от 28.06.2013 </w:t>
      </w:r>
      <w:hyperlink r:id="rId5" w:history="1">
        <w:r>
          <w:rPr>
            <w:color w:val="0000FF"/>
          </w:rPr>
          <w:t>N 165</w:t>
        </w:r>
      </w:hyperlink>
      <w:r>
        <w:t xml:space="preserve">, от 18.11.2013 </w:t>
      </w:r>
      <w:hyperlink r:id="rId6" w:history="1">
        <w:r>
          <w:rPr>
            <w:color w:val="0000FF"/>
          </w:rPr>
          <w:t>N 255</w:t>
        </w:r>
      </w:hyperlink>
      <w:r>
        <w:t>,</w:t>
      </w:r>
    </w:p>
    <w:p w:rsidR="0007126B" w:rsidRDefault="0007126B">
      <w:pPr>
        <w:pStyle w:val="ConsPlusNormal"/>
        <w:jc w:val="center"/>
      </w:pPr>
      <w:r>
        <w:t xml:space="preserve">от 16.04.2014 </w:t>
      </w:r>
      <w:hyperlink r:id="rId7" w:history="1">
        <w:r>
          <w:rPr>
            <w:color w:val="0000FF"/>
          </w:rPr>
          <w:t>N 68</w:t>
        </w:r>
      </w:hyperlink>
      <w:r>
        <w:t>)</w:t>
      </w:r>
    </w:p>
    <w:p w:rsidR="0007126B" w:rsidRDefault="0007126B">
      <w:pPr>
        <w:pStyle w:val="ConsPlusNormal"/>
        <w:jc w:val="center"/>
      </w:pPr>
    </w:p>
    <w:p w:rsidR="0007126B" w:rsidRDefault="0007126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6 статьи 8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07126B" w:rsidRDefault="0007126B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 об имуществе и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Республики, и членов их семей в информационно-телекоммуникационной сети Интернет на официальных сайтах государственных органов Карачаево-Черкесской Республики и предоставления этих сведений средствам массовой информации для опубликования.</w:t>
      </w:r>
    </w:p>
    <w:p w:rsidR="0007126B" w:rsidRDefault="0007126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07126B" w:rsidRDefault="0007126B">
      <w:pPr>
        <w:pStyle w:val="ConsPlusNormal"/>
        <w:ind w:firstLine="540"/>
        <w:jc w:val="both"/>
      </w:pPr>
      <w:r>
        <w:t xml:space="preserve">2. </w:t>
      </w: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Карачаево-Черкесской Республики от 05.05.2010 N 56 "Об утверждении порядка размещения сведений о доходах, расходах об имуществе и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Республики, и членов их семей на официальных сайтах государственных органов Карачаево-Черкесской Республики и предоставления этих сведений </w:t>
      </w:r>
      <w:r>
        <w:lastRenderedPageBreak/>
        <w:t>средствам массовой информации для опубликования" признать утратившим силу.</w:t>
      </w:r>
      <w:proofErr w:type="gramEnd"/>
    </w:p>
    <w:p w:rsidR="0007126B" w:rsidRDefault="0007126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07126B" w:rsidRDefault="0007126B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7126B" w:rsidRDefault="0007126B">
      <w:pPr>
        <w:pStyle w:val="ConsPlusNormal"/>
        <w:jc w:val="right"/>
      </w:pPr>
    </w:p>
    <w:p w:rsidR="0007126B" w:rsidRDefault="0007126B">
      <w:pPr>
        <w:pStyle w:val="ConsPlusNormal"/>
        <w:jc w:val="right"/>
      </w:pPr>
      <w:r>
        <w:t>Глава</w:t>
      </w:r>
    </w:p>
    <w:p w:rsidR="0007126B" w:rsidRDefault="0007126B">
      <w:pPr>
        <w:pStyle w:val="ConsPlusNormal"/>
        <w:jc w:val="right"/>
      </w:pPr>
      <w:r>
        <w:t>Карачаево-Черкесской Республики</w:t>
      </w:r>
    </w:p>
    <w:p w:rsidR="0007126B" w:rsidRDefault="0007126B">
      <w:pPr>
        <w:pStyle w:val="ConsPlusNormal"/>
        <w:jc w:val="right"/>
      </w:pPr>
      <w:r>
        <w:t>Р.Б.ТЕМРЕЗОВ</w:t>
      </w:r>
    </w:p>
    <w:p w:rsidR="0007126B" w:rsidRDefault="0007126B">
      <w:pPr>
        <w:pStyle w:val="ConsPlusNormal"/>
        <w:jc w:val="both"/>
      </w:pPr>
      <w:r>
        <w:t>г. Черкесск</w:t>
      </w:r>
    </w:p>
    <w:p w:rsidR="0007126B" w:rsidRDefault="0007126B">
      <w:pPr>
        <w:pStyle w:val="ConsPlusNormal"/>
        <w:jc w:val="both"/>
      </w:pPr>
      <w:r>
        <w:t>Дом Правительства</w:t>
      </w:r>
    </w:p>
    <w:p w:rsidR="0007126B" w:rsidRDefault="0007126B">
      <w:pPr>
        <w:pStyle w:val="ConsPlusNormal"/>
        <w:jc w:val="both"/>
      </w:pPr>
      <w:r>
        <w:t>14 февраля 2012 года</w:t>
      </w:r>
    </w:p>
    <w:p w:rsidR="0007126B" w:rsidRDefault="0007126B">
      <w:pPr>
        <w:pStyle w:val="ConsPlusNormal"/>
        <w:jc w:val="both"/>
      </w:pPr>
      <w:r>
        <w:t>N 22</w:t>
      </w:r>
    </w:p>
    <w:p w:rsidR="0007126B" w:rsidRDefault="0007126B">
      <w:pPr>
        <w:pStyle w:val="ConsPlusNormal"/>
        <w:jc w:val="right"/>
      </w:pPr>
    </w:p>
    <w:p w:rsidR="0007126B" w:rsidRDefault="0007126B">
      <w:pPr>
        <w:pStyle w:val="ConsPlusNormal"/>
        <w:jc w:val="right"/>
      </w:pPr>
    </w:p>
    <w:p w:rsidR="0007126B" w:rsidRDefault="0007126B">
      <w:pPr>
        <w:pStyle w:val="ConsPlusNormal"/>
        <w:jc w:val="right"/>
      </w:pPr>
    </w:p>
    <w:p w:rsidR="0007126B" w:rsidRDefault="0007126B">
      <w:pPr>
        <w:pStyle w:val="ConsPlusNormal"/>
        <w:jc w:val="right"/>
      </w:pPr>
    </w:p>
    <w:p w:rsidR="0007126B" w:rsidRDefault="0007126B">
      <w:pPr>
        <w:pStyle w:val="ConsPlusNormal"/>
        <w:jc w:val="right"/>
      </w:pPr>
    </w:p>
    <w:p w:rsidR="0007126B" w:rsidRDefault="0007126B">
      <w:pPr>
        <w:pStyle w:val="ConsPlusNormal"/>
        <w:jc w:val="right"/>
      </w:pPr>
      <w:r>
        <w:t>Приложение</w:t>
      </w:r>
    </w:p>
    <w:p w:rsidR="0007126B" w:rsidRDefault="0007126B">
      <w:pPr>
        <w:pStyle w:val="ConsPlusNormal"/>
        <w:jc w:val="right"/>
      </w:pPr>
      <w:r>
        <w:t>к Указу Главы</w:t>
      </w:r>
    </w:p>
    <w:p w:rsidR="0007126B" w:rsidRDefault="0007126B">
      <w:pPr>
        <w:pStyle w:val="ConsPlusNormal"/>
        <w:jc w:val="right"/>
      </w:pPr>
      <w:r>
        <w:t>Карачаево-Черкесской Республики</w:t>
      </w:r>
    </w:p>
    <w:p w:rsidR="0007126B" w:rsidRDefault="0007126B">
      <w:pPr>
        <w:pStyle w:val="ConsPlusNormal"/>
        <w:jc w:val="right"/>
      </w:pPr>
      <w:r>
        <w:t>от 14.02.2012 N 22</w:t>
      </w:r>
    </w:p>
    <w:p w:rsidR="0007126B" w:rsidRDefault="0007126B">
      <w:pPr>
        <w:pStyle w:val="ConsPlusNormal"/>
        <w:jc w:val="right"/>
      </w:pPr>
    </w:p>
    <w:p w:rsidR="0007126B" w:rsidRDefault="0007126B">
      <w:pPr>
        <w:pStyle w:val="ConsPlusTitle"/>
        <w:jc w:val="center"/>
      </w:pPr>
      <w:bookmarkStart w:id="0" w:name="P45"/>
      <w:bookmarkEnd w:id="0"/>
      <w:r>
        <w:t>ПОРЯДОК</w:t>
      </w:r>
    </w:p>
    <w:p w:rsidR="0007126B" w:rsidRDefault="0007126B">
      <w:pPr>
        <w:pStyle w:val="ConsPlusTitle"/>
        <w:jc w:val="center"/>
      </w:pPr>
      <w:r>
        <w:t>РАЗМЕЩЕНИЯ СВЕДЕНИЙ О ДОХОДАХ, РАСХОДАХ ОБ ИМУЩЕСТВЕ</w:t>
      </w:r>
    </w:p>
    <w:p w:rsidR="0007126B" w:rsidRDefault="0007126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07126B" w:rsidRDefault="0007126B">
      <w:pPr>
        <w:pStyle w:val="ConsPlusTitle"/>
        <w:jc w:val="center"/>
      </w:pPr>
      <w:r>
        <w:t>ГОСУДАРСТВЕННЫЕ ДОЛЖНОСТИ КАРАЧАЕВО-ЧЕРКЕССКОЙ РЕСПУБЛИКИ,</w:t>
      </w:r>
    </w:p>
    <w:p w:rsidR="0007126B" w:rsidRDefault="0007126B">
      <w:pPr>
        <w:pStyle w:val="ConsPlusTitle"/>
        <w:jc w:val="center"/>
      </w:pPr>
      <w:r>
        <w:t xml:space="preserve">ГОСУДАРСТВЕННЫХ ГРАЖДАНСКИХ СЛУЖАЩИХ </w:t>
      </w:r>
      <w:proofErr w:type="gramStart"/>
      <w:r>
        <w:t>КАРАЧАЕВО-ЧЕРКЕССКОЙ</w:t>
      </w:r>
      <w:proofErr w:type="gramEnd"/>
    </w:p>
    <w:p w:rsidR="0007126B" w:rsidRDefault="0007126B">
      <w:pPr>
        <w:pStyle w:val="ConsPlusTitle"/>
        <w:jc w:val="center"/>
      </w:pPr>
      <w:r>
        <w:t>РЕСПУБЛИКИ, И ЧЛЕНОВ ИХ СЕМЕЙ НА ОФИЦИАЛЬНЫХ САЙТАХ</w:t>
      </w:r>
    </w:p>
    <w:p w:rsidR="0007126B" w:rsidRDefault="0007126B">
      <w:pPr>
        <w:pStyle w:val="ConsPlusTitle"/>
        <w:jc w:val="center"/>
      </w:pPr>
      <w:r>
        <w:t>ГОСУДАРСТВЕННЫХ ОРГАНОВ КАРАЧАЕВО-ЧЕРКЕССКОЙ РЕСПУБЛИКИ</w:t>
      </w:r>
    </w:p>
    <w:p w:rsidR="0007126B" w:rsidRDefault="0007126B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07126B" w:rsidRDefault="0007126B">
      <w:pPr>
        <w:pStyle w:val="ConsPlusTitle"/>
        <w:jc w:val="center"/>
      </w:pPr>
      <w:r>
        <w:t>ИНФОРМАЦИИ ДЛЯ ОПУБЛИКОВАНИЯ</w:t>
      </w:r>
    </w:p>
    <w:p w:rsidR="0007126B" w:rsidRDefault="0007126B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07126B" w:rsidRDefault="0007126B">
      <w:pPr>
        <w:pStyle w:val="ConsPlusNormal"/>
        <w:jc w:val="center"/>
      </w:pPr>
      <w:r>
        <w:t xml:space="preserve">от 28.06.2013 </w:t>
      </w:r>
      <w:hyperlink r:id="rId12" w:history="1">
        <w:r>
          <w:rPr>
            <w:color w:val="0000FF"/>
          </w:rPr>
          <w:t>N 165</w:t>
        </w:r>
      </w:hyperlink>
      <w:r>
        <w:t xml:space="preserve">, от 18.11.2013 </w:t>
      </w:r>
      <w:hyperlink r:id="rId13" w:history="1">
        <w:r>
          <w:rPr>
            <w:color w:val="0000FF"/>
          </w:rPr>
          <w:t>N 255</w:t>
        </w:r>
      </w:hyperlink>
      <w:r>
        <w:t>,</w:t>
      </w:r>
    </w:p>
    <w:p w:rsidR="0007126B" w:rsidRDefault="0007126B">
      <w:pPr>
        <w:pStyle w:val="ConsPlusNormal"/>
        <w:jc w:val="center"/>
      </w:pPr>
      <w:r>
        <w:t xml:space="preserve">от 16.04.2014 </w:t>
      </w:r>
      <w:hyperlink r:id="rId14" w:history="1">
        <w:r>
          <w:rPr>
            <w:color w:val="0000FF"/>
          </w:rPr>
          <w:t>N 68</w:t>
        </w:r>
      </w:hyperlink>
      <w:r>
        <w:t>)</w:t>
      </w:r>
    </w:p>
    <w:p w:rsidR="0007126B" w:rsidRDefault="0007126B">
      <w:pPr>
        <w:pStyle w:val="ConsPlusNormal"/>
        <w:jc w:val="center"/>
      </w:pPr>
    </w:p>
    <w:p w:rsidR="0007126B" w:rsidRDefault="000712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кадровых служб государственных органов Карачаево-Черкесской Республики по размещению сведений о доходах, расходах об имуществе и обязательствах </w:t>
      </w:r>
      <w:r>
        <w:lastRenderedPageBreak/>
        <w:t>имущественного характера лиц, замещающих государственные должности Карачаево-Черкесской Республики (далее - лица, замещающие государственные должности), государственных гражданских служащих Карачаево-Черкесской Республики (далее - гражданские служащие), их супругов и несовершеннолетних детей (далее - сведения о доходах, расходах об имуществе и обязательствах имущественного характера) в информационно-телекоммуникационной сети</w:t>
      </w:r>
      <w:proofErr w:type="gramEnd"/>
      <w:r>
        <w:t xml:space="preserve"> Интернет на официальных сайтах государственных органов Карачаево-Черкесской Республики (далее - официальные сайты), а также по предоставлению этих сведений средствам массовой информации (далее - средства массовой информации) для опубликования в связи с их запросами.</w:t>
      </w:r>
    </w:p>
    <w:p w:rsidR="0007126B" w:rsidRDefault="0007126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07126B" w:rsidRDefault="0007126B">
      <w:pPr>
        <w:pStyle w:val="ConsPlusNormal"/>
        <w:ind w:firstLine="540"/>
        <w:jc w:val="both"/>
      </w:pPr>
      <w:bookmarkStart w:id="1" w:name="P60"/>
      <w:bookmarkEnd w:id="1"/>
      <w:r>
        <w:t xml:space="preserve">2. На официальных сайтах </w:t>
      </w:r>
      <w:proofErr w:type="gramStart"/>
      <w:r>
        <w:t>размещаются и средствам массовой информации предоставляются</w:t>
      </w:r>
      <w:proofErr w:type="gramEnd"/>
      <w:r>
        <w:t xml:space="preserve"> для опубликования следующие сведения о доходах, расходах об имуществе и обязательствах имущественного характера:</w:t>
      </w:r>
    </w:p>
    <w:p w:rsidR="0007126B" w:rsidRDefault="0007126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07126B" w:rsidRDefault="0007126B">
      <w:pPr>
        <w:pStyle w:val="ConsPlusNormal"/>
        <w:ind w:firstLine="540"/>
        <w:jc w:val="both"/>
      </w:pPr>
      <w:r>
        <w:t>2.1. Перечень объектов недвижимого имущества, принадлежащих лицу, замещающему государственную должность (гражданскому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07126B" w:rsidRDefault="0007126B">
      <w:pPr>
        <w:pStyle w:val="ConsPlusNormal"/>
        <w:ind w:firstLine="540"/>
        <w:jc w:val="both"/>
      </w:pPr>
      <w:r>
        <w:t>2.2. Перечень транспортных средств с указанием вида и марки, принадлежащих на праве собственности лицу, замещающему государственную должность (гражданскому служащему), его супруге (супругу) и несовершеннолетним детям.</w:t>
      </w:r>
    </w:p>
    <w:p w:rsidR="0007126B" w:rsidRDefault="0007126B">
      <w:pPr>
        <w:pStyle w:val="ConsPlusNormal"/>
        <w:ind w:firstLine="540"/>
        <w:jc w:val="both"/>
      </w:pPr>
      <w:r>
        <w:t>2.3. Декларированный годовой доход лица, замещающего государственную должность (гражданского служащего), его супруги (супруга) и несовершеннолетних детей.</w:t>
      </w:r>
    </w:p>
    <w:p w:rsidR="0007126B" w:rsidRDefault="0007126B">
      <w:pPr>
        <w:pStyle w:val="ConsPlusNormal"/>
        <w:ind w:firstLine="540"/>
        <w:jc w:val="both"/>
      </w:pPr>
      <w:r>
        <w:t xml:space="preserve">2.4. </w:t>
      </w:r>
      <w:proofErr w:type="gramStart"/>
      <w: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(гражданского служащего) и его супруги (супруга) за три последних года, предшествующих совершению сделки.</w:t>
      </w:r>
      <w:proofErr w:type="gramEnd"/>
    </w:p>
    <w:p w:rsidR="0007126B" w:rsidRDefault="0007126B">
      <w:pPr>
        <w:pStyle w:val="ConsPlusNormal"/>
        <w:jc w:val="both"/>
      </w:pPr>
      <w:r>
        <w:t xml:space="preserve">(пп. 2.4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Указом</w:t>
        </w:r>
      </w:hyperlink>
      <w:r>
        <w:t xml:space="preserve"> Главы КЧР от 18.11.2013 N 255)</w:t>
      </w:r>
    </w:p>
    <w:p w:rsidR="0007126B" w:rsidRDefault="0007126B">
      <w:pPr>
        <w:pStyle w:val="ConsPlusNormal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07126B" w:rsidRDefault="000712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07126B" w:rsidRDefault="0007126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Иные сведения (кроме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(гражданского служащего), его супруги (супруга) и несовершеннолетних детей, об </w:t>
      </w:r>
      <w:r>
        <w:lastRenderedPageBreak/>
        <w:t>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07126B" w:rsidRDefault="0007126B">
      <w:pPr>
        <w:pStyle w:val="ConsPlusNormal"/>
        <w:ind w:firstLine="540"/>
        <w:jc w:val="both"/>
      </w:pPr>
      <w:r>
        <w:t>3.2. Персональные данные супруги (супруга), детей и иных членов семьи лица, замещающего государственную должность (гражданского служащего).</w:t>
      </w:r>
    </w:p>
    <w:p w:rsidR="0007126B" w:rsidRDefault="0007126B">
      <w:pPr>
        <w:pStyle w:val="ConsPlusNormal"/>
        <w:ind w:firstLine="540"/>
        <w:jc w:val="both"/>
      </w:pPr>
      <w:r>
        <w:t>3.3.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(гражданского служащего), его супруги (супруга), детей и иных членов семьи.</w:t>
      </w:r>
    </w:p>
    <w:p w:rsidR="0007126B" w:rsidRDefault="0007126B">
      <w:pPr>
        <w:pStyle w:val="ConsPlusNormal"/>
        <w:ind w:firstLine="540"/>
        <w:jc w:val="both"/>
      </w:pPr>
      <w:r>
        <w:t>3.4. Данные, позволяющие определить местонахождение объектов недвижимого имущества, принадлежащих лицу, замещающему государственную должность (гражданскому служащему), его супруге (супругу), детям, иным членам семьи на праве собственности или находящихся в их пользовании.</w:t>
      </w:r>
    </w:p>
    <w:p w:rsidR="0007126B" w:rsidRDefault="0007126B">
      <w:pPr>
        <w:pStyle w:val="ConsPlusNormal"/>
        <w:ind w:firstLine="540"/>
        <w:jc w:val="both"/>
      </w:pPr>
      <w:r>
        <w:t>3.5. Информацию, отнесенную к государственной тайне или являющуюся конфиденциальной.</w:t>
      </w:r>
    </w:p>
    <w:p w:rsidR="0007126B" w:rsidRDefault="0007126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(гражданским служащим),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>
        <w:t xml:space="preserve"> несовершеннолетних детей, находятся на официальном сайте того органа, в котором лицо, замещающее государственную должность (гражданский служащий), замещает должность, и ежегодно обновляются в течение 14 рабочих дней со дня истечения срока, установленного для их подачи.</w:t>
      </w:r>
    </w:p>
    <w:p w:rsidR="0007126B" w:rsidRDefault="0007126B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07126B" w:rsidRDefault="0007126B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 об имуществе и обязательствах имущественного характера,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07126B" w:rsidRDefault="0007126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07126B" w:rsidRDefault="0007126B">
      <w:pPr>
        <w:pStyle w:val="ConsPlusNormal"/>
        <w:ind w:firstLine="540"/>
        <w:jc w:val="both"/>
      </w:pPr>
      <w:r>
        <w:t xml:space="preserve">5.1. </w:t>
      </w:r>
      <w:proofErr w:type="gramStart"/>
      <w:r>
        <w:t>Представленных лицами, замещающими государственные должности и гражданскими служащими, назначение которых осуществляет Глава Карачаево-Черкесской Республики, гражданскими служащими, назначение которых осуществляет Президиум Правительства Карачаево-Черкесской Республики, гражданскими служащими, назначение которых осуществляет Руководитель Администрации Главы и Правительства Карачаево-Черкесской Республики, обеспечивается Контрольным управлением Главы Карачаево-Черкесской Республики.</w:t>
      </w:r>
      <w:proofErr w:type="gramEnd"/>
    </w:p>
    <w:p w:rsidR="0007126B" w:rsidRDefault="00071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КЧР от 16.04.2014 N 68)</w:t>
      </w:r>
    </w:p>
    <w:p w:rsidR="0007126B" w:rsidRDefault="0007126B">
      <w:pPr>
        <w:pStyle w:val="ConsPlusNormal"/>
        <w:ind w:firstLine="540"/>
        <w:jc w:val="both"/>
      </w:pPr>
      <w:r>
        <w:t xml:space="preserve">5.2. Представленных лицами, замещающими иные государственные должности и должности государственной гражданской службы Карачаево-Черкесской Республики, обеспечивается кадровыми службами соответствующих государственных органов Карачаево-Черкесской </w:t>
      </w:r>
      <w:r>
        <w:lastRenderedPageBreak/>
        <w:t>Республики.</w:t>
      </w:r>
    </w:p>
    <w:p w:rsidR="0007126B" w:rsidRDefault="0007126B">
      <w:pPr>
        <w:pStyle w:val="ConsPlusNormal"/>
        <w:ind w:firstLine="540"/>
        <w:jc w:val="both"/>
      </w:pPr>
      <w:r>
        <w:t>6. Контрольное управление Главы Карачаево-Черкесской Республики и кадровые службы государственных органов Карачаево-Черкесской Республики:</w:t>
      </w:r>
    </w:p>
    <w:p w:rsidR="0007126B" w:rsidRDefault="0007126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КЧР от 16.04.2014 N 68)</w:t>
      </w:r>
    </w:p>
    <w:p w:rsidR="0007126B" w:rsidRDefault="0007126B">
      <w:pPr>
        <w:pStyle w:val="ConsPlusNormal"/>
        <w:ind w:firstLine="540"/>
        <w:jc w:val="both"/>
      </w:pPr>
      <w:r>
        <w:t>6.1. В 3-дневный срок со дня поступления запроса от средства массовой информации сообщают о нем лицу, замещающему государственную должность (гражданскому служащему), в отношении которого поступил запрос.</w:t>
      </w:r>
    </w:p>
    <w:p w:rsidR="0007126B" w:rsidRDefault="0007126B">
      <w:pPr>
        <w:pStyle w:val="ConsPlusNormal"/>
        <w:ind w:firstLine="540"/>
        <w:jc w:val="both"/>
      </w:pPr>
      <w:r>
        <w:t>6.2.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7126B" w:rsidRDefault="0007126B">
      <w:pPr>
        <w:pStyle w:val="ConsPlusNormal"/>
        <w:ind w:firstLine="540"/>
        <w:jc w:val="both"/>
      </w:pPr>
      <w:r>
        <w:t>7. Гражданские служащие кадровых служб государственных органов Карачаево-Черкесской Республики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7126B" w:rsidRDefault="0007126B">
      <w:pPr>
        <w:pStyle w:val="ConsPlusNormal"/>
        <w:ind w:firstLine="540"/>
        <w:jc w:val="both"/>
      </w:pPr>
    </w:p>
    <w:p w:rsidR="0007126B" w:rsidRDefault="0007126B">
      <w:pPr>
        <w:pStyle w:val="ConsPlusNormal"/>
        <w:ind w:firstLine="540"/>
        <w:jc w:val="both"/>
      </w:pPr>
    </w:p>
    <w:p w:rsidR="0007126B" w:rsidRDefault="0007126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725B4" w:rsidRDefault="00B725B4"/>
    <w:sectPr w:rsidR="00B725B4" w:rsidSect="0054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7126B"/>
    <w:rsid w:val="00004F48"/>
    <w:rsid w:val="0007126B"/>
    <w:rsid w:val="00231F51"/>
    <w:rsid w:val="002F45B4"/>
    <w:rsid w:val="004615CE"/>
    <w:rsid w:val="007E6119"/>
    <w:rsid w:val="0094172C"/>
    <w:rsid w:val="009E18F9"/>
    <w:rsid w:val="00B725B4"/>
    <w:rsid w:val="00D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26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7126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7126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FD74F87EA890FD666A4B4D9760AD25DAAF0381C670E25345220E2FDA20E3C2F332221eDV3M" TargetMode="External"/><Relationship Id="rId13" Type="http://schemas.openxmlformats.org/officeDocument/2006/relationships/hyperlink" Target="consultantplus://offline/ref=A9DFD74F87EA890FD666BAB9CF1A56D85EA3AF3C19620276610D7BBFAAAB046B687C7B609675DF93A3C722e7V0M" TargetMode="External"/><Relationship Id="rId18" Type="http://schemas.openxmlformats.org/officeDocument/2006/relationships/hyperlink" Target="consultantplus://offline/ref=A9DFD74F87EA890FD666BAB9CF1A56D85EA3AF3C19620276610D7BBFAAAB046B687C7B609675DF93A3C722e7V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DFD74F87EA890FD666BAB9CF1A56D85EA3AF3C19630C70680D7BBFAAAB046B687C7B609675DF93A3C720e7V4M" TargetMode="External"/><Relationship Id="rId7" Type="http://schemas.openxmlformats.org/officeDocument/2006/relationships/hyperlink" Target="consultantplus://offline/ref=A9DFD74F87EA890FD666BAB9CF1A56D85EA3AF3C19630C70680D7BBFAAAB046B687C7B609675DF93A3C720e7V5M" TargetMode="External"/><Relationship Id="rId12" Type="http://schemas.openxmlformats.org/officeDocument/2006/relationships/hyperlink" Target="consultantplus://offline/ref=A9DFD74F87EA890FD666BAB9CF1A56D85EA3AF3C196105756C0D7BBFAAAB046B687C7B609675DF93A3C722e7V1M" TargetMode="External"/><Relationship Id="rId17" Type="http://schemas.openxmlformats.org/officeDocument/2006/relationships/hyperlink" Target="consultantplus://offline/ref=A9DFD74F87EA890FD666BAB9CF1A56D85EA3AF3C19620276610D7BBFAAAB046B687C7B609675DF93A3C722e7V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DFD74F87EA890FD666BAB9CF1A56D85EA3AF3C19620276610D7BBFAAAB046B687C7B609675DF93A3C722e7V0M" TargetMode="External"/><Relationship Id="rId20" Type="http://schemas.openxmlformats.org/officeDocument/2006/relationships/hyperlink" Target="consultantplus://offline/ref=A9DFD74F87EA890FD666BAB9CF1A56D85EA3AF3C19620276610D7BBFAAAB046B687C7B609675DF93A3C722e7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FD74F87EA890FD666BAB9CF1A56D85EA3AF3C19620276610D7BBFAAAB046B687C7B609675DF93A3C722e7V1M" TargetMode="External"/><Relationship Id="rId11" Type="http://schemas.openxmlformats.org/officeDocument/2006/relationships/hyperlink" Target="consultantplus://offline/ref=A9DFD74F87EA890FD666BAB9CF1A56D85EA3AF3C19620276610D7BBFAAAB046B687C7B609675DF93A3C722e7V0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9DFD74F87EA890FD666BAB9CF1A56D85EA3AF3C196105756C0D7BBFAAAB046B687C7B609675DF93A3C722e7V1M" TargetMode="External"/><Relationship Id="rId15" Type="http://schemas.openxmlformats.org/officeDocument/2006/relationships/hyperlink" Target="consultantplus://offline/ref=A9DFD74F87EA890FD666BAB9CF1A56D85EA3AF3C19620276610D7BBFAAAB046B687C7B609675DF93A3C722e7V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DFD74F87EA890FD666BAB9CF1A56D85EA3AF3C1C630674635071B7F3A706e6VCM" TargetMode="External"/><Relationship Id="rId19" Type="http://schemas.openxmlformats.org/officeDocument/2006/relationships/hyperlink" Target="consultantplus://offline/ref=A9DFD74F87EA890FD666BAB9CF1A56D85EA3AF3C19620276610D7BBFAAAB046B687C7B609675DF93A3C723e7V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DFD74F87EA890FD666BAB9CF1A56D85EA3AF3C19620276610D7BBFAAAB046B687C7B609675DF93A3C722e7V0M" TargetMode="External"/><Relationship Id="rId14" Type="http://schemas.openxmlformats.org/officeDocument/2006/relationships/hyperlink" Target="consultantplus://offline/ref=A9DFD74F87EA890FD666BAB9CF1A56D85EA3AF3C19630C70680D7BBFAAAB046B687C7B609675DF93A3C720e7V5M" TargetMode="External"/><Relationship Id="rId22" Type="http://schemas.openxmlformats.org/officeDocument/2006/relationships/hyperlink" Target="consultantplus://offline/ref=A9DFD74F87EA890FD666BAB9CF1A56D85EA3AF3C19630C70680D7BBFAAAB046B687C7B609675DF93A3C720e7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2015-10-28T12:21:00Z</dcterms:created>
  <dcterms:modified xsi:type="dcterms:W3CDTF">2015-10-28T12:21:00Z</dcterms:modified>
</cp:coreProperties>
</file>