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98" w:rsidRPr="00FD0F33" w:rsidRDefault="00FD0F33" w:rsidP="00FD0F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33698" w:rsidRPr="00FD0F3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C33698" w:rsidRPr="00FD0F33" w:rsidRDefault="00C33698" w:rsidP="00C336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b/>
          <w:sz w:val="28"/>
          <w:szCs w:val="28"/>
        </w:rPr>
        <w:t>«Лицей №7 г. Усть-Джегуты»</w:t>
      </w:r>
    </w:p>
    <w:p w:rsidR="00C33698" w:rsidRPr="00FD0F33" w:rsidRDefault="00C33698" w:rsidP="00C33698">
      <w:pPr>
        <w:rPr>
          <w:rFonts w:ascii="Times New Roman" w:eastAsia="Calibri" w:hAnsi="Times New Roman" w:cs="Times New Roman"/>
          <w:sz w:val="28"/>
          <w:szCs w:val="28"/>
        </w:rPr>
      </w:pPr>
    </w:p>
    <w:p w:rsidR="00C33698" w:rsidRPr="00FD0F33" w:rsidRDefault="00C33698" w:rsidP="00C33698">
      <w:pPr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33698" w:rsidRPr="00FD0F33" w:rsidRDefault="00C33698" w:rsidP="00C33698">
      <w:pPr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sz w:val="28"/>
          <w:szCs w:val="28"/>
        </w:rPr>
        <w:t>ПРИНЯТА  решением педагогического совета</w:t>
      </w:r>
    </w:p>
    <w:p w:rsidR="00C33698" w:rsidRPr="00FD0F33" w:rsidRDefault="00B95DBE" w:rsidP="00C336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 №_166/а    от   01.09.2022 </w:t>
      </w:r>
      <w:r w:rsidR="00C33698" w:rsidRPr="00FD0F3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33698" w:rsidRPr="00FD0F33" w:rsidRDefault="00C33698" w:rsidP="00C33698">
      <w:pPr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sz w:val="28"/>
          <w:szCs w:val="28"/>
        </w:rPr>
        <w:t>Протокол № _1</w:t>
      </w:r>
      <w:r w:rsidR="00B95DBE">
        <w:rPr>
          <w:rFonts w:ascii="Times New Roman" w:eastAsia="Calibri" w:hAnsi="Times New Roman" w:cs="Times New Roman"/>
          <w:sz w:val="28"/>
          <w:szCs w:val="28"/>
        </w:rPr>
        <w:t xml:space="preserve">   _от  _30.08.2022</w:t>
      </w:r>
      <w:r w:rsidRPr="00FD0F3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33698" w:rsidRPr="00FD0F33" w:rsidRDefault="00C33698" w:rsidP="00C33698">
      <w:pPr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sz w:val="28"/>
          <w:szCs w:val="28"/>
        </w:rPr>
        <w:t>Д</w:t>
      </w:r>
      <w:r w:rsidR="00246D17">
        <w:rPr>
          <w:rFonts w:ascii="Times New Roman" w:eastAsia="Calibri" w:hAnsi="Times New Roman" w:cs="Times New Roman"/>
          <w:sz w:val="28"/>
          <w:szCs w:val="28"/>
        </w:rPr>
        <w:t>иректор МБОУ «Лицей №7 г. Усть-Д</w:t>
      </w:r>
      <w:bookmarkStart w:id="0" w:name="_GoBack"/>
      <w:bookmarkEnd w:id="0"/>
      <w:r w:rsidRPr="00FD0F33">
        <w:rPr>
          <w:rFonts w:ascii="Times New Roman" w:eastAsia="Calibri" w:hAnsi="Times New Roman" w:cs="Times New Roman"/>
          <w:sz w:val="28"/>
          <w:szCs w:val="28"/>
        </w:rPr>
        <w:t>жегуты»</w:t>
      </w:r>
    </w:p>
    <w:p w:rsidR="00C33698" w:rsidRPr="00FD0F33" w:rsidRDefault="00C33698" w:rsidP="00C3369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D0F33">
        <w:rPr>
          <w:rFonts w:ascii="Times New Roman" w:eastAsia="Calibri" w:hAnsi="Times New Roman" w:cs="Times New Roman"/>
          <w:sz w:val="28"/>
          <w:szCs w:val="28"/>
        </w:rPr>
        <w:t xml:space="preserve"> ____________________/З.М.Чомаева/</w:t>
      </w:r>
    </w:p>
    <w:p w:rsidR="00C33698" w:rsidRPr="00FD0F33" w:rsidRDefault="00C33698" w:rsidP="00C336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33698" w:rsidRPr="00155C35" w:rsidRDefault="00C33698" w:rsidP="00155C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="00155C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55C35">
        <w:rPr>
          <w:rFonts w:ascii="Times New Roman" w:eastAsia="Calibri" w:hAnsi="Times New Roman" w:cs="Times New Roman"/>
          <w:b/>
          <w:sz w:val="28"/>
          <w:szCs w:val="28"/>
        </w:rPr>
        <w:t>по_химии</w:t>
      </w:r>
    </w:p>
    <w:p w:rsidR="00C33698" w:rsidRPr="00FD0F33" w:rsidRDefault="00C33698" w:rsidP="00C33698">
      <w:pPr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95D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D0F33">
        <w:rPr>
          <w:rFonts w:ascii="Times New Roman" w:eastAsia="Calibri" w:hAnsi="Times New Roman" w:cs="Times New Roman"/>
          <w:sz w:val="28"/>
          <w:szCs w:val="28"/>
        </w:rPr>
        <w:t xml:space="preserve">  для </w:t>
      </w:r>
      <w:r w:rsidR="00B95DBE">
        <w:rPr>
          <w:rFonts w:ascii="Times New Roman" w:eastAsia="Calibri" w:hAnsi="Times New Roman" w:cs="Times New Roman"/>
          <w:sz w:val="28"/>
          <w:szCs w:val="28"/>
        </w:rPr>
        <w:t>9</w:t>
      </w:r>
      <w:r w:rsidRPr="00FD0F33">
        <w:rPr>
          <w:rFonts w:ascii="Times New Roman" w:eastAsia="Calibri" w:hAnsi="Times New Roman" w:cs="Times New Roman"/>
          <w:sz w:val="28"/>
          <w:szCs w:val="28"/>
        </w:rPr>
        <w:t xml:space="preserve">  класса</w:t>
      </w:r>
    </w:p>
    <w:p w:rsidR="00C33698" w:rsidRPr="00FD0F33" w:rsidRDefault="00B95DBE" w:rsidP="00FD0F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-2022 - 2023</w:t>
      </w:r>
      <w:r w:rsidR="00C33698" w:rsidRPr="00FD0F33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C33698" w:rsidRPr="00FD0F33" w:rsidRDefault="00C33698" w:rsidP="00C336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698" w:rsidRPr="00FD0F33" w:rsidRDefault="00C33698" w:rsidP="00C33698">
      <w:pPr>
        <w:rPr>
          <w:rFonts w:ascii="Times New Roman" w:eastAsia="Calibri" w:hAnsi="Times New Roman" w:cs="Times New Roman"/>
          <w:sz w:val="28"/>
          <w:szCs w:val="28"/>
        </w:rPr>
      </w:pPr>
      <w:r w:rsidRPr="00FD0F33">
        <w:rPr>
          <w:rFonts w:ascii="Times New Roman" w:eastAsia="Calibri" w:hAnsi="Times New Roman" w:cs="Times New Roman"/>
          <w:sz w:val="28"/>
          <w:szCs w:val="28"/>
        </w:rPr>
        <w:t>Разработана  учителем  химии  высшей квалификационной категории  Салпагаровой Н.Х-М..</w:t>
      </w:r>
    </w:p>
    <w:p w:rsidR="00155C35" w:rsidRDefault="00C33698" w:rsidP="00FD0F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FD0F33">
        <w:rPr>
          <w:rFonts w:eastAsia="Calibri"/>
          <w:sz w:val="28"/>
          <w:szCs w:val="28"/>
        </w:rPr>
        <w:t xml:space="preserve">    </w:t>
      </w:r>
    </w:p>
    <w:p w:rsidR="006232E5" w:rsidRPr="00FD0F33" w:rsidRDefault="00FD0F33" w:rsidP="00FD0F33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6232E5" w:rsidRPr="000D7B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 по химии для 9 класса составлена на основе:</w:t>
      </w:r>
    </w:p>
    <w:p w:rsidR="006232E5" w:rsidRPr="000D7B78" w:rsidRDefault="006232E5" w:rsidP="006232E5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«Об образовании в Российской Федерации» от 29.12.2012г. № 273- ФЗ (с изменениями);</w:t>
      </w:r>
    </w:p>
    <w:p w:rsidR="006232E5" w:rsidRPr="000D7B78" w:rsidRDefault="006232E5" w:rsidP="006232E5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№1897 (с изменениями и дополнениями);</w:t>
      </w:r>
    </w:p>
    <w:p w:rsidR="006232E5" w:rsidRPr="000D7B78" w:rsidRDefault="006232E5" w:rsidP="006232E5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образовательной программы школы;</w:t>
      </w:r>
    </w:p>
    <w:p w:rsidR="006232E5" w:rsidRPr="002247C2" w:rsidRDefault="006232E5" w:rsidP="006232E5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плана школы;</w:t>
      </w:r>
    </w:p>
    <w:p w:rsidR="002247C2" w:rsidRDefault="002247C2" w:rsidP="002247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247C2" w:rsidRDefault="002247C2" w:rsidP="002247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(далее-СП 2.4.3648-20);</w:t>
      </w:r>
    </w:p>
    <w:p w:rsidR="002247C2" w:rsidRDefault="002247C2" w:rsidP="002247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главного государственного санитарного врача РФ от 28.01.2021 года № 2 «Об утверждении санитарных правил и норм СанПиН 1.23685-21 «Гигиенические нормативы и требования к обеспечению безопасности и(или) безвредности для человека факторов среды обитания» (далее-СанПин 1.23685-21); </w:t>
      </w:r>
    </w:p>
    <w:p w:rsidR="002247C2" w:rsidRDefault="002247C2" w:rsidP="002247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1/15); </w:t>
      </w:r>
    </w:p>
    <w:p w:rsidR="002247C2" w:rsidRPr="002247C2" w:rsidRDefault="002247C2" w:rsidP="002247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7C2">
        <w:rPr>
          <w:rFonts w:ascii="Times New Roman" w:hAnsi="Times New Roman" w:cs="Times New Roman"/>
          <w:sz w:val="28"/>
          <w:szCs w:val="28"/>
        </w:rPr>
        <w:t xml:space="preserve"> Примерной программы воспитания, одобренной решением федерального учебно-методического объединения по общему образованию (протокол от 02.06.2020 г. № 2/20);</w:t>
      </w:r>
    </w:p>
    <w:p w:rsidR="002247C2" w:rsidRDefault="002247C2" w:rsidP="002247C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2247C2" w:rsidRPr="00637793" w:rsidRDefault="002247C2" w:rsidP="006377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При реализации образовательных программ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образования(Приказ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6232E5" w:rsidRPr="000D7B78" w:rsidRDefault="006232E5" w:rsidP="006232E5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Годового учебного календарного графика на текущий учебный год;</w:t>
      </w:r>
    </w:p>
    <w:p w:rsidR="006232E5" w:rsidRPr="000D7B78" w:rsidRDefault="006232E5" w:rsidP="006232E5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 под авторством  Гара Н. Н. ФГОС. Химия. Предметная линия учебников Г. Е. Рудзитиса, Ф. Г. Фельдмана</w:t>
      </w:r>
      <w:r w:rsidR="0022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8-9 классы. Просвещение. 2019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6232E5" w:rsidRPr="000D7B78" w:rsidRDefault="006232E5" w:rsidP="006232E5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Учебника  Рудзитиса Г.Е., Фельдмана Ф. Г. Химия. </w:t>
      </w:r>
      <w:r w:rsidR="0022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класс. ФГОС. Просвещение. 2021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задачи: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проявления и развития способностей и интересов ребенка;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интерес к знаниям и самопознанию;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приобретении опыта общения и сотрудничества;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первые навыки творчества;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достаточно прочную базисную общеобразовательную подготовку.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6232E5" w:rsidRPr="000D7B78" w:rsidRDefault="006232E5" w:rsidP="006232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теоретического мышления и высокий уровень общекультурного развития;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в основной школе направлено: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освоение важнейших знаний об основных понятиях и законах химии, химической символики;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химии.</w:t>
      </w:r>
    </w:p>
    <w:p w:rsidR="006232E5" w:rsidRPr="000D7B78" w:rsidRDefault="006232E5" w:rsidP="006232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6232E5" w:rsidRPr="000D7B78" w:rsidRDefault="006232E5" w:rsidP="006232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6232E5" w:rsidRPr="000D7B78" w:rsidRDefault="006232E5" w:rsidP="006232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:rsidR="006232E5" w:rsidRPr="000D7B78" w:rsidRDefault="006232E5" w:rsidP="006232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6232E5" w:rsidRPr="000D7B78" w:rsidRDefault="006232E5" w:rsidP="006232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0D7B78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           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ОБУЧЕНИЯ.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предмета «Химия» являются следующие умения: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выстраивать собственное целостное мировоззрение: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опыт участия в делах, приносящих пользу людям.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развития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изучения курса «Химия» является формирование универсальных учебных действий (УУД).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Регулятивные УУД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 каждой проблеме (задаче) адекватную ей теоретическую модель.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индивидуальную образовательную траекторию.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представления проекта давать оценку его результатам.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классифицировать и обобщать понятия: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определение понятиям на основе изученного на различных предметах учебного материала;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логическую операцию установления родо-видовых отношений;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виде конспектов, таблиц, схем, графиков.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Средством формирования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УУД служат учебный материал и продуктивные задания учебника, нацеленные на 1–4-й линии развития: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роли веществ (1-я линия развития);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химических процессов (2-я линия развития);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химических знаний в быту (3-я линия развития);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мира с точки зрения химии (4-я линия развития);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методов естествознания (6-я линия развития).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Отстаивая свою точку зрения, приводить аргументы, подтверждая их фактами.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Девятиклассник научится: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суть химических процессов и их принципиальное отличие от физических;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называть признаки и условия протекания химических реакций;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называть факторы, влияющие на скорость химических реакций;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называть факторы, влияющие на смещение химического равновесия;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выявлять в процессе эксперимента признаки, свидетельствующие о протекании химической реакции;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приготовлять растворы с определённой массовой долей растворённого вещества;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характер среды водных растворов кислот и щелочей по изменению окраски индикаторов;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формулы веществ по их названиям;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валентность и степень окисления элементов в веществах;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называть общие химические свойства, характерные для групп оксидов: кислотных, оснóвных, амфотерных;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вещество-окислитель и вещество-восстановитель в окислительно-восстановительных реакциях;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Девятиклассник получит возможность научиться: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составлять молекулярные и полные ионные уравнения по сокращённым ионным уравнениям;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прогнозировать результаты воздействия различных факторов на изменение скорости химической реакции;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прогнозировать результаты воздействия различных факторов на смещение химического равновесия.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прогнозировать химические свойства веществ на основе их состава и строения;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характеризовать особые свойства концентрированных серной и азотной кислот;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описывать физические и химические процессы, являющиеся частью круговорота веществ в природе;</w:t>
      </w:r>
    </w:p>
    <w:p w:rsidR="006232E5" w:rsidRPr="000D7B78" w:rsidRDefault="006232E5" w:rsidP="00623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0D7B78" w:rsidRPr="000D7B78" w:rsidRDefault="000D7B78" w:rsidP="006232E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32E5" w:rsidRPr="000D7B78" w:rsidRDefault="006232E5" w:rsidP="006232E5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СОДЕРЖАНИЕ УЧЕБНОГО КУРСА</w:t>
      </w:r>
    </w:p>
    <w:p w:rsidR="006232E5" w:rsidRPr="000D7B78" w:rsidRDefault="006232E5" w:rsidP="006232E5">
      <w:pPr>
        <w:shd w:val="clear" w:color="auto" w:fill="FFFFFF"/>
        <w:spacing w:after="0" w:line="240" w:lineRule="auto"/>
        <w:ind w:left="42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ХИМИЯ 9 класс базовый уровень (68часов)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курса химии  8 класса (5 ч). </w:t>
      </w: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Демонстрации. Таблица «Виды связей». Таблица «Типы кристаллических решеток»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Многообразие химических реакций (18 ч).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Классификация химических реакций (6 ч)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 с помощью метода электронного баланса.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эффекты химических реакций. Экзотермические и эндотермические реакции.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Термохимические  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 Демонстрация опытов, выясняющих зависимость скорости химических реакций от различных факторов.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Таблицы «Обратимые реакции», «Химическое равновесие», «Скорость химической реакции».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Расчетные задачи. Расчеты по термохимическим уравнениям.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 №1. Изучение влияния условий проведения химической реакции на её скорость.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Обратимые реакции. Понятие о химическом равновесии.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 Электролитическая диссоциация (12 ч)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реакции, идущие в водных растворах. Электролиты и неэлектролиты.  Ионы. Катионы и анионы. Гидратная теория растворов.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гидролизе солей.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Расчёты по уравнениям хим. реакций, если одно из веществ дано в избытке.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Лабораторные опыты. Реакции обмена между растворами электролитов.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№ 1 по темам «Классификация химических реакций» и «Электролитическая диссоциация».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Многообразие веществ.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 Галогены (4 ч)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химические свойства галогенов. Получение и применение  галогенов. Хлор. Физические и химические свойства хлора. Применение хлора.  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 Физические свойства галогенов. Получение хлороводорода и растворение его в воде.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Лабораторные опыты. Распознавание соляной кислоты, хлоридов, бромидов, иодидов и йода.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 № 3. Получение соляной кислоты и изучение её свойств.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 Кислород и сера (6 ч)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 и сера. Положение  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 Качественная реакция на сульфид- ионы. Оксид серы (IV).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 кислоты в промышленности. Применение серной кислоты.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Лабораторные опыты. Распознавание сульфид-, сульфит- и сульфат-ионов в растворе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работа. Решение экспериментальных задач по теме «Кислород и сера».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 Азот и фосфор (9 ч)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 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Фосфор. Аллотропия. Физические и химические  свойства. Оксид фосфора (V). Фосфорная кислота, ее соли и удобрения.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Лабораторные опыты. Взаимодействие солей аммония со щелочами. Ознакомление с азотными и фосфорными удобрениями.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 №5. Получение аммиака и изучение его свойств.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задач на определение массовой (объёмной) доли выхода продукта реакции от теоретически возможного.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Углерод и кремний (8 ч)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Кремний. Оксид кремния (IV). Кремниевая кислота и ее соли.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Стекло. Цемент.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Лабораторные опыты.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№2 по теме «Неметаллы».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7. Общие свойства металлов (11 ч)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Металлы. Положение  в периодической системе, строение атомов. Металлическая связь. Физические свойства. Ряд активности металлов. свойства металлов. Общие способы получения. Сплавы металлов.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Щелочные металлы. Положение  в периодической системе, строение атомов. Физические  и химические свойства.  Применение. Нахождение в природе.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Щелочноземельные металлы. Положение  в периодической системе, строение атомов. Физические  и химические свойства.  Применение. Нахождение в природе. Магний и кальций , их важнейшие соединения. Жесткость воды и способы ее устранения.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Алюминий. Положение  в периодической системе, строение атомов. Физические  и химические свойства.  Применение. Нахождение в природе. Амфотерность оксида и гидроксида алюминия.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Железо. Положение  в периодической системе, строение атомов. Физические  и химические свойства.  Применение. Нахождение в природе. Важнейшие соединения железа: оксиды, гидроксиды и соли  железа (II) и железа (III). Качественная реакция на ионы.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</w:t>
      </w:r>
      <w:r w:rsidRPr="000D7B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 №7. Решение экспериментальных задач по теме «Металлы и их соединения».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№3 по теме «Общие свойства металлов»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Краткий обзор важнейших органических веществ.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 присоединения. Качественные реакции. Реакция полимеризации. Полиэтилен. Применение этилена.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Демонстрации. Модели молекул органических соединений, схемы, таблицы.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Горение углеводородов и обнаружение продуктов их горения.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Образцы нефти и продуктов их переработки.</w:t>
      </w:r>
    </w:p>
    <w:p w:rsidR="006232E5" w:rsidRPr="000D7B78" w:rsidRDefault="006232E5" w:rsidP="00623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Видеоопыты по свойствам основных классов веществ.</w:t>
      </w:r>
    </w:p>
    <w:p w:rsidR="006232E5" w:rsidRPr="00081944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B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Расчетные задачи. Установление простейшей формулы вещества по массовым долям элементов</w:t>
      </w: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6232E5" w:rsidRPr="00081944" w:rsidRDefault="006232E5" w:rsidP="006232E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</w:t>
      </w:r>
    </w:p>
    <w:p w:rsidR="00C562C6" w:rsidRDefault="00C562C6" w:rsidP="006232E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62C6" w:rsidRDefault="00C562C6" w:rsidP="006232E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62C6" w:rsidRDefault="00C562C6" w:rsidP="006232E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62C6" w:rsidRDefault="00C562C6" w:rsidP="006232E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62C6" w:rsidRDefault="00C562C6" w:rsidP="006232E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62C6" w:rsidRDefault="00C562C6" w:rsidP="006232E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232E5" w:rsidRPr="00775795" w:rsidRDefault="006232E5" w:rsidP="006232E5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7757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III. ТЕМАТИЧЕСКОЕ ПЛАНИРОВАНИЕ (по разделам)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609"/>
        <w:gridCol w:w="1999"/>
        <w:gridCol w:w="2013"/>
        <w:gridCol w:w="1849"/>
        <w:gridCol w:w="1880"/>
      </w:tblGrid>
      <w:tr w:rsidR="006232E5" w:rsidRPr="00775795" w:rsidTr="006232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6232E5" w:rsidRPr="00775795" w:rsidTr="006232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курса химии  8 класса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232E5" w:rsidRPr="00775795" w:rsidTr="006232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32E5" w:rsidRPr="00775795" w:rsidTr="006232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Многообразие веществ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32E5" w:rsidRPr="00775795" w:rsidTr="006232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232E5" w:rsidRPr="00775795" w:rsidTr="006232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116" w:type="dxa"/>
              <w:bottom w:w="28" w:type="dxa"/>
              <w:right w:w="116" w:type="dxa"/>
            </w:tcMar>
            <w:hideMark/>
          </w:tcPr>
          <w:p w:rsidR="006232E5" w:rsidRPr="00775795" w:rsidRDefault="006232E5" w:rsidP="006232E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75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B32EC" w:rsidRDefault="006232E5" w:rsidP="000D7B78">
      <w:pPr>
        <w:shd w:val="clear" w:color="auto" w:fill="FFFFFF"/>
        <w:spacing w:after="0" w:line="240" w:lineRule="auto"/>
        <w:ind w:left="13452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0D7B78" w:rsidRPr="000D7B78" w:rsidRDefault="000D7B78" w:rsidP="000D7B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B78" w:rsidRDefault="000D7B78" w:rsidP="00E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0E94" w:rsidRDefault="00E70E94" w:rsidP="00E70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2C6" w:rsidRDefault="00C562C6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E5" w:rsidRPr="006232E5" w:rsidRDefault="006232E5" w:rsidP="00623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  </w:t>
      </w:r>
    </w:p>
    <w:p w:rsidR="006232E5" w:rsidRPr="001B32EC" w:rsidRDefault="006232E5" w:rsidP="006232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B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Химия 9  класс базовый уровень </w:t>
      </w:r>
      <w:r w:rsidRPr="001B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(68 часов).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8299"/>
        <w:gridCol w:w="992"/>
        <w:gridCol w:w="1559"/>
        <w:gridCol w:w="1276"/>
        <w:gridCol w:w="2126"/>
      </w:tblGrid>
      <w:tr w:rsidR="001B32EC" w:rsidRPr="000D7B78" w:rsidTr="001B32EC">
        <w:trPr>
          <w:trHeight w:val="400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B32EC" w:rsidRPr="000D7B78" w:rsidTr="001B32E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Повторение основных вопросов курса 8 класса (5 ч.)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1B3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1B32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Многообразие химических реакций (18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1. Классификация химических реакций (6 ч)</w:t>
            </w:r>
          </w:p>
          <w:p w:rsidR="001B32EC" w:rsidRPr="000D7B78" w:rsidRDefault="001B32EC" w:rsidP="006232E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химических реакций. Экзо - и эндотермические реакции.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5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12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2. Электролитическая диссоциация (12 ч)</w:t>
            </w:r>
          </w:p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Слабые и сильные электролиты. Степень диссоциации.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 и условия их протекания.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Л.О. № 1.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Реакции обмена между растворами электролитов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30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Многообразие веществ (38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84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3. Галогены (4 ч)</w:t>
            </w:r>
          </w:p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неметаллов. Положение галогенов в периодической таблице и строение их атомов. Свойства, получение и применение галогенов. Хлор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2.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BE" w:rsidRPr="000D7B78" w:rsidRDefault="00A740BE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BE" w:rsidRPr="000D7B78" w:rsidRDefault="00A740BE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BE" w:rsidRPr="000D7B78" w:rsidRDefault="00A740BE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BE" w:rsidRPr="000D7B78" w:rsidRDefault="00A740BE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 и её соли.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Л.О. № 3.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Качественная реакция на хлорид-ион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№3. Получение соляной кислоты и изучение её свойств.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4. Кислород и сера (6 ч)</w:t>
            </w: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BE" w:rsidRPr="000D7B78" w:rsidRDefault="00A740BE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Сероводород. Сульфиды.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(VI). Серная кислота и её соли.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Л.О. № 4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некоторые хим. свойства серной кислоты;</w:t>
            </w: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качественная реакция на сульфат-ион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№4.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5. Азот и фосфор (9 ч)</w:t>
            </w: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№5. Получение аммиака и изучение его свойств.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аммония.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5.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Распознавание катионов аммония.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задач на определение массовой (объёмной) доли выхода продукта реакции от теоретически возможного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 (V). Фосфорная кислота и её соли. Фосфорные удобрения.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6.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Знакомство с минеральными удобрениями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82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6. Углерод и кремний (8 ч)</w:t>
            </w:r>
          </w:p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Углекислый газ. Угольная кислота и её соли. Круговорот углерода в природе.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7.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Распознавание карбонат - ионов.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№6. Получение оксида углерода (IV) и изучение его свойств. Распознавание карбонатов.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 и его соединения. Силикатная промышленность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8.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Природные силикаты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 «Неметаллы».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металлов. Физические свойства. Сплавы металлов.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9.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Знакомство с образцами металлов и сплавов (работа с коллекциями)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металлов в природе и общие способы их получения. Понятие о металлургии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10.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Вытеснение одного металла другим из раствора соли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6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 Нахождение в природе. Свойства алюминия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11.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Знакомство с соединениями алюминия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rPr>
          <w:trHeight w:val="28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железа</w:t>
            </w: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12.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Знакомство с рудами железа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№7. Решение экспериментальных задач по теме </w:t>
            </w: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«Металлы и их соединения».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9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Краткий обзор важнейших органических веществ (7ч)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Углеводороды.  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Л. О. № 13.</w:t>
            </w:r>
            <w:r w:rsidRPr="000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Знакомство с углём, нефтью, продуктами переработки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081944" w:rsidP="00081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B32EC"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1B32EC" w:rsidRPr="000D7B78" w:rsidTr="001B32EC"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44" w:rsidRPr="000D7B78" w:rsidRDefault="00081944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2EC" w:rsidRPr="000D7B78" w:rsidRDefault="001B32EC" w:rsidP="006232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EC" w:rsidRPr="000D7B78" w:rsidRDefault="001B32EC" w:rsidP="0062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81944" w:rsidRPr="000D7B78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1944" w:rsidRPr="000D7B78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1944" w:rsidRPr="000D7B78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1944" w:rsidRPr="000D7B78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1944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1944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1944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81944" w:rsidRDefault="00081944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75795" w:rsidRDefault="00775795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75795" w:rsidRDefault="00775795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75795" w:rsidRDefault="00775795" w:rsidP="006232E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247C2" w:rsidRDefault="002247C2" w:rsidP="00224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232E5" w:rsidRPr="006232E5" w:rsidRDefault="006232E5" w:rsidP="002247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 КРИТЕРИИ  ОЦЕНКИ  ОБРАЗОВАТЕЛЬНЫХ РЕЗУЛЬТАТОВ ОБУЧАЮЩИХСЯ ПО ХИМИИ.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обучения  химии  должны  соответствовать  общим  задачам  предмета  и требованиям к его усвоению.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обучения  оцениваются  по  пятибалльной  системе.  При  оценке  учитываются следующие качественные показатели ответов: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глубина (соответствие изученным теоретическим обобщениям);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осознанность  (соответствие  требуемым  в  программе  умениям  применять  полученную информацию);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(соответствие объему программы и информации учебника).</w:t>
      </w:r>
    </w:p>
    <w:p w:rsidR="006232E5" w:rsidRPr="006232E5" w:rsidRDefault="00081944" w:rsidP="006232E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учитываются число и характер ошибок (существенные или несущественные). 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</w:t>
      </w:r>
      <w:r w:rsidR="006232E5"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 теоретические  знания  для  объяснения  и  предсказания  явлений,  установления причинно-следственных связей, сравнения и классификации явлений и т. п.). Несущественные  ошибки  определяются  неполнотой  ответа  (например,  упущение  из  вида какого-либо  нехарактерного  факта  при  описании вещества,  процесса).  К  ним  можно  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</w:p>
    <w:p w:rsidR="006232E5" w:rsidRPr="006232E5" w:rsidRDefault="006232E5" w:rsidP="006232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обучения  проверяются  в  процессе  устных  и  письменных  ответов  учащихся,  а также при выполнении ими химического эксперимента.  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теоретических знаний  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«5»: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6232E5" w:rsidRPr="00081944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Отметка «4»: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полный и правильный на основании изученных теорий; материал  изложен  в  определенной  логической  последовательности,  при  этом  допущены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две-три несущественные ошибки, исправленные по требованию учителя.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Отметка «3»: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  полный,  но  при  этом  допущена  существенная  ошибка  или  ответ  неполный, несвязный.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Отметка «2»:</w:t>
      </w:r>
    </w:p>
    <w:p w:rsidR="006232E5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Отметка</w:t>
      </w:r>
      <w:r w:rsidR="006232E5"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«1»: </w:t>
      </w:r>
      <w:r w:rsidR="006232E5" w:rsidRPr="0008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ответа.  </w:t>
      </w:r>
    </w:p>
    <w:p w:rsidR="006232E5" w:rsidRPr="00081944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081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экспериментальных умений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ставится на основании наблюдения за учащимся и письменного отчета за работу.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«5»: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</w:t>
      </w:r>
    </w:p>
    <w:p w:rsidR="006232E5" w:rsidRPr="006232E5" w:rsidRDefault="00081944" w:rsidP="000819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«4»:</w:t>
      </w:r>
      <w:r w:rsidR="006232E5"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 выполнена  правильно,  сделаны  правильные  наблюдения  и  выводы,  но  при  этом эксперимент  проведен  не  полностью  или  допущены  несущественные  ошибки  в  работе  с веществами и оборудованием.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819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«3»: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Отметка «2»:</w:t>
      </w:r>
    </w:p>
    <w:p w:rsidR="00081944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Отметка «1»: работа не выполнена, у учащегося отсутствуют экспериментальные умения.  </w:t>
      </w:r>
    </w:p>
    <w:p w:rsidR="006232E5" w:rsidRPr="00081944" w:rsidRDefault="00081944" w:rsidP="000819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Оценка умений решать экспериментальные задачи</w:t>
      </w:r>
      <w:r w:rsidR="006232E5" w:rsidRPr="00081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Отметка «5»: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составлен правильно; правильно осуществлен подбор химических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реактивов и оборудования; дано полное объяснение и сделаны выводы.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«4»: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«3»: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решения составлен правильно; правильно  осуществлен  подбор  химических  реактивов  и  оборудования,  но  допущена существенная ошибка в объяснении и выводах.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«2»:  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 две  (и  более)  существенные  ошибки  в  плане  решения,  в  подборе  химических реактивов и оборудования, в объяснении и выводах.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«1»: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не решена.  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решать расчетные задачи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«5»: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логическом рассуждении и решении нет ошибок, задача решена рациональным способом.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«4»: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логическом  рассуждении  и  решении  нет  существенных  ошибок,  но  задача  решена нерациональным способом или допущено не более двух несущественных ошибок.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«3»: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«2»: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существенные ошибки в логическом рассуждении и решении.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Отметка «1»: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не решена.  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«5»: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«4»: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«3»: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две-три несущественные.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«2»: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Отметка «1»: </w:t>
      </w: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не выполнена.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 оценке выполнения письменной контрольной работы необходимо учитывать требования единого орфографического режима.</w:t>
      </w:r>
    </w:p>
    <w:p w:rsidR="006232E5" w:rsidRPr="006232E5" w:rsidRDefault="006232E5" w:rsidP="006232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итоговую контрольную работу корректирует предшествующие отметки за четверть, полугодие, год.  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тестовых работ.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используется следующая шкала: для теста из пяти вопросов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 ошибок — оценка «5»;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одна ошибка - оценка «4»;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две ошибки — оценка «З»;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три ошибки — оценка «2».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теста из 30 вопросов: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25—З0 правильных ответов — оценка «5»;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19—24 правильных ответов — оценка «4»;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13—18 правильных ответов — оценка «З»;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меньше 12 правильных ответов — оценка «2».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реферата.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оценивается по следующим критериям: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требований к его оформлению;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обучающегося свободно излагать основные идеи, отраженные в реферате;</w:t>
      </w:r>
    </w:p>
    <w:p w:rsidR="006232E5" w:rsidRPr="006232E5" w:rsidRDefault="006232E5" w:rsidP="006232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2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081944" w:rsidRDefault="00081944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944" w:rsidRDefault="00081944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944" w:rsidRDefault="00081944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944" w:rsidRDefault="00081944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944" w:rsidRDefault="00C944E9" w:rsidP="0062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081944" w:rsidSect="00623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BA8"/>
    <w:multiLevelType w:val="multilevel"/>
    <w:tmpl w:val="6DC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F6F9E"/>
    <w:multiLevelType w:val="multilevel"/>
    <w:tmpl w:val="9164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5336E"/>
    <w:multiLevelType w:val="multilevel"/>
    <w:tmpl w:val="6A5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CA"/>
    <w:rsid w:val="00081944"/>
    <w:rsid w:val="000D7B78"/>
    <w:rsid w:val="00155C35"/>
    <w:rsid w:val="001B32EC"/>
    <w:rsid w:val="002247C2"/>
    <w:rsid w:val="00240261"/>
    <w:rsid w:val="00246D17"/>
    <w:rsid w:val="00355DAC"/>
    <w:rsid w:val="006232E5"/>
    <w:rsid w:val="00637793"/>
    <w:rsid w:val="00775795"/>
    <w:rsid w:val="009920CA"/>
    <w:rsid w:val="00A740BE"/>
    <w:rsid w:val="00B95DBE"/>
    <w:rsid w:val="00C33698"/>
    <w:rsid w:val="00C562C6"/>
    <w:rsid w:val="00C944E9"/>
    <w:rsid w:val="00E70E94"/>
    <w:rsid w:val="00FC3BE0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0CCC"/>
  <w15:docId w15:val="{05A9C705-639E-4460-8E28-6F7C3250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32E5"/>
  </w:style>
  <w:style w:type="paragraph" w:customStyle="1" w:styleId="c39">
    <w:name w:val="c39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232E5"/>
  </w:style>
  <w:style w:type="character" w:customStyle="1" w:styleId="c10">
    <w:name w:val="c10"/>
    <w:basedOn w:val="a0"/>
    <w:rsid w:val="006232E5"/>
  </w:style>
  <w:style w:type="character" w:customStyle="1" w:styleId="c4">
    <w:name w:val="c4"/>
    <w:basedOn w:val="a0"/>
    <w:rsid w:val="006232E5"/>
  </w:style>
  <w:style w:type="character" w:customStyle="1" w:styleId="c1">
    <w:name w:val="c1"/>
    <w:basedOn w:val="a0"/>
    <w:rsid w:val="006232E5"/>
  </w:style>
  <w:style w:type="paragraph" w:customStyle="1" w:styleId="c55">
    <w:name w:val="c55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32E5"/>
  </w:style>
  <w:style w:type="paragraph" w:customStyle="1" w:styleId="c8">
    <w:name w:val="c8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232E5"/>
  </w:style>
  <w:style w:type="paragraph" w:customStyle="1" w:styleId="c2">
    <w:name w:val="c2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232E5"/>
  </w:style>
  <w:style w:type="paragraph" w:customStyle="1" w:styleId="c23">
    <w:name w:val="c23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232E5"/>
  </w:style>
  <w:style w:type="paragraph" w:customStyle="1" w:styleId="c27">
    <w:name w:val="c27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232E5"/>
  </w:style>
  <w:style w:type="paragraph" w:customStyle="1" w:styleId="c28">
    <w:name w:val="c28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2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4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22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13</cp:revision>
  <cp:lastPrinted>2011-12-31T21:44:00Z</cp:lastPrinted>
  <dcterms:created xsi:type="dcterms:W3CDTF">2020-09-07T16:53:00Z</dcterms:created>
  <dcterms:modified xsi:type="dcterms:W3CDTF">2022-10-01T10:41:00Z</dcterms:modified>
</cp:coreProperties>
</file>